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F5" w:rsidRPr="00BA60AB" w:rsidRDefault="00596EF5" w:rsidP="000A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596EF5" w:rsidRPr="00BA60AB" w:rsidRDefault="00661BAE" w:rsidP="0093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</w:t>
      </w:r>
      <w:r w:rsidR="0003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ОАО «Гродно Азот</w:t>
      </w:r>
      <w:r w:rsidR="0039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3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унитарных предприятий</w:t>
      </w:r>
      <w:r w:rsidR="0039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A0298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застрахованн</w:t>
      </w:r>
      <w:r w:rsidR="0003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="000A0298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6EF5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A54759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E3D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программе </w:t>
      </w:r>
      <w:r w:rsidR="00596EF5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добровольно</w:t>
      </w:r>
      <w:r w:rsidR="00377E3D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596EF5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страховани</w:t>
      </w:r>
      <w:r w:rsidR="00377E3D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96EF5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медицинских расходов</w:t>
      </w:r>
      <w:r w:rsidR="00377E3D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«Амбулаторно-поликлиническая помощь</w:t>
      </w:r>
      <w:r w:rsidR="001A31AD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Стационарная помощь</w:t>
      </w:r>
      <w:r w:rsidR="009331C3" w:rsidRPr="00B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3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ЗАСО «</w:t>
      </w:r>
      <w:proofErr w:type="spellStart"/>
      <w:r w:rsidR="0003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Белнефтестрах</w:t>
      </w:r>
      <w:proofErr w:type="spellEnd"/>
      <w:r w:rsidR="0003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331C3" w:rsidRDefault="009331C3" w:rsidP="00933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65D" w:rsidRPr="00BA60AB" w:rsidRDefault="001A31AD" w:rsidP="00CC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AB">
        <w:rPr>
          <w:rFonts w:ascii="Times New Roman" w:hAnsi="Times New Roman" w:cs="Times New Roman"/>
          <w:sz w:val="24"/>
          <w:szCs w:val="24"/>
        </w:rPr>
        <w:t xml:space="preserve">С </w:t>
      </w:r>
      <w:r w:rsidR="00393FD0">
        <w:rPr>
          <w:rFonts w:ascii="Times New Roman" w:hAnsi="Times New Roman" w:cs="Times New Roman"/>
          <w:sz w:val="24"/>
          <w:szCs w:val="24"/>
        </w:rPr>
        <w:t>0</w:t>
      </w:r>
      <w:r w:rsidR="00780998">
        <w:rPr>
          <w:rFonts w:ascii="Times New Roman" w:hAnsi="Times New Roman" w:cs="Times New Roman"/>
          <w:sz w:val="24"/>
          <w:szCs w:val="24"/>
        </w:rPr>
        <w:t>3</w:t>
      </w:r>
      <w:r w:rsidRPr="00BA60AB">
        <w:rPr>
          <w:rFonts w:ascii="Times New Roman" w:hAnsi="Times New Roman" w:cs="Times New Roman"/>
          <w:sz w:val="24"/>
          <w:szCs w:val="24"/>
        </w:rPr>
        <w:t>.01.201</w:t>
      </w:r>
      <w:r w:rsidR="00661BAE">
        <w:rPr>
          <w:rFonts w:ascii="Times New Roman" w:hAnsi="Times New Roman" w:cs="Times New Roman"/>
          <w:sz w:val="24"/>
          <w:szCs w:val="24"/>
        </w:rPr>
        <w:t>9</w:t>
      </w:r>
      <w:r w:rsidRPr="00BA60AB">
        <w:rPr>
          <w:rFonts w:ascii="Times New Roman" w:hAnsi="Times New Roman" w:cs="Times New Roman"/>
          <w:sz w:val="24"/>
          <w:szCs w:val="24"/>
        </w:rPr>
        <w:t xml:space="preserve"> </w:t>
      </w:r>
      <w:r w:rsidR="00A82B3C" w:rsidRPr="00BA60AB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393FD0" w:rsidRPr="00393FD0">
        <w:rPr>
          <w:rFonts w:ascii="Times New Roman" w:hAnsi="Times New Roman" w:cs="Times New Roman"/>
          <w:sz w:val="24"/>
          <w:szCs w:val="24"/>
        </w:rPr>
        <w:t>ОАО «</w:t>
      </w:r>
      <w:r w:rsidR="00780998">
        <w:rPr>
          <w:rFonts w:ascii="Times New Roman" w:hAnsi="Times New Roman" w:cs="Times New Roman"/>
          <w:sz w:val="24"/>
          <w:szCs w:val="24"/>
        </w:rPr>
        <w:t>Гродно «Азот</w:t>
      </w:r>
      <w:r w:rsidR="00393FD0" w:rsidRPr="00393FD0">
        <w:rPr>
          <w:rFonts w:ascii="Times New Roman" w:hAnsi="Times New Roman" w:cs="Times New Roman"/>
          <w:sz w:val="24"/>
          <w:szCs w:val="24"/>
        </w:rPr>
        <w:t>»</w:t>
      </w:r>
      <w:r w:rsidR="00037671">
        <w:rPr>
          <w:rFonts w:ascii="Times New Roman" w:hAnsi="Times New Roman" w:cs="Times New Roman"/>
          <w:sz w:val="24"/>
          <w:szCs w:val="24"/>
        </w:rPr>
        <w:t>, а с 01.01.2020 работники унитарных предприятий</w:t>
      </w:r>
      <w:r w:rsidR="00393FD0">
        <w:rPr>
          <w:rFonts w:ascii="Times New Roman" w:hAnsi="Times New Roman" w:cs="Times New Roman"/>
          <w:sz w:val="24"/>
          <w:szCs w:val="24"/>
        </w:rPr>
        <w:t xml:space="preserve"> застрахованы по </w:t>
      </w:r>
      <w:r w:rsidR="0085149B" w:rsidRPr="00BA60AB">
        <w:rPr>
          <w:rFonts w:ascii="Times New Roman" w:hAnsi="Times New Roman" w:cs="Times New Roman"/>
          <w:sz w:val="24"/>
          <w:szCs w:val="24"/>
        </w:rPr>
        <w:t>договор</w:t>
      </w:r>
      <w:r w:rsidR="00393FD0">
        <w:rPr>
          <w:rFonts w:ascii="Times New Roman" w:hAnsi="Times New Roman" w:cs="Times New Roman"/>
          <w:sz w:val="24"/>
          <w:szCs w:val="24"/>
        </w:rPr>
        <w:t>у</w:t>
      </w:r>
      <w:r w:rsidR="0085149B" w:rsidRPr="00BA60AB">
        <w:rPr>
          <w:rFonts w:ascii="Times New Roman" w:hAnsi="Times New Roman" w:cs="Times New Roman"/>
          <w:sz w:val="24"/>
          <w:szCs w:val="24"/>
        </w:rPr>
        <w:t xml:space="preserve"> добровольного страхования медицинских расходов</w:t>
      </w:r>
      <w:r w:rsidR="00596EF5" w:rsidRPr="00BA60AB">
        <w:rPr>
          <w:rFonts w:ascii="Times New Roman" w:hAnsi="Times New Roman" w:cs="Times New Roman"/>
          <w:sz w:val="24"/>
          <w:szCs w:val="24"/>
        </w:rPr>
        <w:t xml:space="preserve"> </w:t>
      </w:r>
      <w:r w:rsidR="000144F1" w:rsidRPr="00BA60AB">
        <w:rPr>
          <w:rFonts w:ascii="Times New Roman" w:hAnsi="Times New Roman" w:cs="Times New Roman"/>
          <w:sz w:val="24"/>
          <w:szCs w:val="24"/>
        </w:rPr>
        <w:t xml:space="preserve">по </w:t>
      </w:r>
      <w:r w:rsidR="00DC6C97" w:rsidRPr="00BA60AB">
        <w:rPr>
          <w:rFonts w:ascii="Times New Roman" w:hAnsi="Times New Roman" w:cs="Times New Roman"/>
          <w:sz w:val="24"/>
          <w:szCs w:val="24"/>
        </w:rPr>
        <w:t xml:space="preserve">программе страхования 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«Амбулаторно-поликлиническая помощь, Стационарная помощь»</w:t>
      </w:r>
      <w:r w:rsidR="00154974" w:rsidRPr="00BA60AB">
        <w:rPr>
          <w:rFonts w:ascii="Times New Roman" w:hAnsi="Times New Roman" w:cs="Times New Roman"/>
          <w:sz w:val="24"/>
          <w:szCs w:val="24"/>
        </w:rPr>
        <w:t xml:space="preserve"> </w:t>
      </w:r>
      <w:r w:rsidR="007472D9" w:rsidRPr="00BA60AB">
        <w:rPr>
          <w:rFonts w:ascii="Times New Roman" w:hAnsi="Times New Roman" w:cs="Times New Roman"/>
          <w:sz w:val="24"/>
          <w:szCs w:val="24"/>
        </w:rPr>
        <w:t>(далее – страховая Программа),</w:t>
      </w:r>
      <w:r w:rsidR="00341C0E" w:rsidRPr="00BA60AB">
        <w:rPr>
          <w:rFonts w:ascii="Times New Roman" w:hAnsi="Times New Roman" w:cs="Times New Roman"/>
          <w:sz w:val="24"/>
          <w:szCs w:val="24"/>
        </w:rPr>
        <w:t xml:space="preserve"> </w:t>
      </w:r>
      <w:r w:rsidR="007472D9" w:rsidRPr="00BA60AB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2A092C" w:rsidRPr="00BA60AB">
        <w:rPr>
          <w:rFonts w:ascii="Times New Roman" w:hAnsi="Times New Roman" w:cs="Times New Roman"/>
          <w:sz w:val="24"/>
          <w:szCs w:val="24"/>
        </w:rPr>
        <w:t>предусматривает</w:t>
      </w:r>
      <w:r w:rsidR="00341C0E" w:rsidRPr="00BA60AB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2A092C" w:rsidRPr="00BA60AB">
        <w:rPr>
          <w:rFonts w:ascii="Times New Roman" w:hAnsi="Times New Roman" w:cs="Times New Roman"/>
          <w:sz w:val="24"/>
          <w:szCs w:val="24"/>
        </w:rPr>
        <w:t>е</w:t>
      </w:r>
      <w:r w:rsidR="00341C0E" w:rsidRPr="00BA60AB">
        <w:rPr>
          <w:rFonts w:ascii="Times New Roman" w:hAnsi="Times New Roman" w:cs="Times New Roman"/>
          <w:sz w:val="24"/>
          <w:szCs w:val="24"/>
        </w:rPr>
        <w:t xml:space="preserve"> медицинской помощи в амбулаторных</w:t>
      </w:r>
      <w:r w:rsidR="000130D8" w:rsidRPr="00BA60AB">
        <w:rPr>
          <w:rFonts w:ascii="Times New Roman" w:hAnsi="Times New Roman" w:cs="Times New Roman"/>
          <w:sz w:val="24"/>
          <w:szCs w:val="24"/>
        </w:rPr>
        <w:t xml:space="preserve"> </w:t>
      </w:r>
      <w:r w:rsidRPr="00BA60AB">
        <w:rPr>
          <w:rFonts w:ascii="Times New Roman" w:hAnsi="Times New Roman" w:cs="Times New Roman"/>
          <w:sz w:val="24"/>
          <w:szCs w:val="24"/>
        </w:rPr>
        <w:t>и стационарных условиях</w:t>
      </w:r>
      <w:r w:rsidR="0014665D" w:rsidRPr="00BA60AB">
        <w:rPr>
          <w:rFonts w:ascii="Times New Roman" w:hAnsi="Times New Roman" w:cs="Times New Roman"/>
          <w:sz w:val="24"/>
          <w:szCs w:val="24"/>
        </w:rPr>
        <w:t>.</w:t>
      </w:r>
    </w:p>
    <w:p w:rsidR="007B19EF" w:rsidRPr="00BA60AB" w:rsidRDefault="000144F1" w:rsidP="00CC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AB">
        <w:rPr>
          <w:rFonts w:ascii="Times New Roman" w:hAnsi="Times New Roman" w:cs="Times New Roman"/>
          <w:sz w:val="24"/>
          <w:szCs w:val="24"/>
        </w:rPr>
        <w:t xml:space="preserve"> </w:t>
      </w:r>
      <w:r w:rsidR="007B19EF"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помощь по договору страхования организуется </w:t>
      </w:r>
      <w:r w:rsidR="00FF0A2D" w:rsidRPr="00AA42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ТОЛЬКО</w:t>
      </w:r>
      <w:r w:rsidR="0039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медицинским показаниям</w:t>
      </w:r>
      <w:r w:rsidR="00DA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A2D" w:rsidRPr="00BA60AB" w:rsidRDefault="001A31AD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BA60AB">
        <w:rPr>
          <w:rFonts w:ascii="Times New Roman" w:hAnsi="Times New Roman" w:cs="Arial"/>
          <w:b/>
          <w:sz w:val="24"/>
          <w:szCs w:val="24"/>
          <w:lang w:eastAsia="ru-RU"/>
        </w:rPr>
        <w:tab/>
      </w:r>
    </w:p>
    <w:p w:rsidR="007B19EF" w:rsidRPr="00BA60AB" w:rsidRDefault="007B19EF" w:rsidP="00CC7A80">
      <w:pPr>
        <w:pStyle w:val="2"/>
        <w:widowControl w:val="0"/>
        <w:numPr>
          <w:ilvl w:val="0"/>
          <w:numId w:val="6"/>
        </w:numPr>
        <w:tabs>
          <w:tab w:val="left" w:pos="1025"/>
        </w:tabs>
        <w:ind w:left="0" w:firstLine="709"/>
        <w:jc w:val="center"/>
        <w:rPr>
          <w:b/>
          <w:sz w:val="24"/>
          <w:szCs w:val="24"/>
        </w:rPr>
      </w:pPr>
      <w:r w:rsidRPr="00BA60AB">
        <w:rPr>
          <w:b/>
          <w:sz w:val="24"/>
          <w:szCs w:val="24"/>
        </w:rPr>
        <w:t>Амбулаторно-поликлиническая помощь</w:t>
      </w:r>
    </w:p>
    <w:p w:rsidR="007B19EF" w:rsidRPr="00AA4244" w:rsidRDefault="001239F0" w:rsidP="00CC7A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«Амбулаторно-поликлиническая помощь» включает комплекс медицинских мероприятий, оказываемых Застрахованному лицу в амбулаторных условиях</w:t>
      </w:r>
      <w:r w:rsidR="00DA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497" w:rsidRPr="00AA42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назначению врача </w:t>
      </w:r>
      <w:proofErr w:type="spellStart"/>
      <w:r w:rsidR="007809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мед</w:t>
      </w:r>
      <w:r w:rsidR="0066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ико</w:t>
      </w:r>
      <w:proofErr w:type="spellEnd"/>
      <w:r w:rsidR="0066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санитарной части</w:t>
      </w:r>
      <w:r w:rsidR="00DA4497" w:rsidRPr="00AA42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ОАО «</w:t>
      </w:r>
      <w:r w:rsidR="00661BAE" w:rsidRPr="0066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Гродно Азот</w:t>
      </w:r>
      <w:r w:rsidR="00DA4497" w:rsidRPr="00AA42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F374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на базе медико-санитарной части</w:t>
      </w:r>
      <w:r w:rsidRPr="00AA42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7B19EF" w:rsidRPr="00BA60AB" w:rsidRDefault="009331C3" w:rsidP="00CC7A80">
      <w:pPr>
        <w:spacing w:after="0" w:line="240" w:lineRule="auto"/>
        <w:ind w:firstLine="709"/>
        <w:jc w:val="both"/>
        <w:rPr>
          <w:sz w:val="24"/>
          <w:szCs w:val="24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AA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7B19EF"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7B19EF"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</w:t>
      </w:r>
      <w:r w:rsidR="007B19EF" w:rsidRPr="00BA60AB">
        <w:rPr>
          <w:rFonts w:ascii="Times New Roman" w:hAnsi="Times New Roman" w:cs="Times New Roman"/>
          <w:sz w:val="24"/>
          <w:szCs w:val="24"/>
        </w:rPr>
        <w:t>:</w:t>
      </w:r>
      <w:r w:rsidR="007B19EF" w:rsidRPr="00BA60AB">
        <w:rPr>
          <w:sz w:val="24"/>
          <w:szCs w:val="24"/>
        </w:rPr>
        <w:t xml:space="preserve"> </w:t>
      </w:r>
    </w:p>
    <w:p w:rsidR="007B19EF" w:rsidRPr="00BA60AB" w:rsidRDefault="007B19EF" w:rsidP="00CC7A80">
      <w:pPr>
        <w:pStyle w:val="a3"/>
        <w:ind w:left="0" w:firstLine="709"/>
        <w:jc w:val="both"/>
      </w:pPr>
      <w:r w:rsidRPr="00BA60AB">
        <w:t>- консультативно-диагностические приемы</w:t>
      </w:r>
      <w:r w:rsidR="008304EA" w:rsidRPr="00BA60AB">
        <w:t xml:space="preserve"> врачей</w:t>
      </w:r>
      <w:r w:rsidRPr="00BA60AB">
        <w:t>;</w:t>
      </w:r>
    </w:p>
    <w:p w:rsidR="007B19EF" w:rsidRPr="00BA60AB" w:rsidRDefault="007B19EF" w:rsidP="00CC7A80">
      <w:pPr>
        <w:pStyle w:val="a3"/>
        <w:ind w:left="0" w:firstLine="709"/>
        <w:jc w:val="both"/>
      </w:pPr>
      <w:r w:rsidRPr="00BA60AB">
        <w:t>- лабораторные исследования</w:t>
      </w:r>
      <w:r w:rsidR="008304EA" w:rsidRPr="00BA60AB">
        <w:t>, назначенные врачом</w:t>
      </w:r>
      <w:r w:rsidRPr="00BA60AB">
        <w:t>;</w:t>
      </w:r>
    </w:p>
    <w:p w:rsidR="007B19EF" w:rsidRPr="00BA60AB" w:rsidRDefault="00393FD0" w:rsidP="00CC7A80">
      <w:pPr>
        <w:pStyle w:val="a3"/>
        <w:ind w:left="0" w:firstLine="709"/>
        <w:jc w:val="both"/>
      </w:pPr>
      <w:r>
        <w:t xml:space="preserve">- функциональная диагностика, </w:t>
      </w:r>
      <w:r w:rsidR="007B19EF" w:rsidRPr="00BA60AB">
        <w:t>ультразвуковые исследования (УЗИ), эндоскопические (ФГДС) и др.</w:t>
      </w:r>
      <w:r>
        <w:t>,</w:t>
      </w:r>
      <w:r w:rsidR="008304EA" w:rsidRPr="00BA60AB">
        <w:t xml:space="preserve"> назначенные врачом</w:t>
      </w:r>
      <w:r w:rsidR="007B19EF" w:rsidRPr="00BA60AB">
        <w:t>;</w:t>
      </w:r>
    </w:p>
    <w:p w:rsidR="003E7B4C" w:rsidRDefault="007B19EF" w:rsidP="00CC7A80">
      <w:pPr>
        <w:pStyle w:val="a3"/>
        <w:ind w:left="0" w:firstLine="709"/>
        <w:jc w:val="both"/>
      </w:pPr>
      <w:r w:rsidRPr="00BA60AB">
        <w:t>- физиотерапевтическое лечение</w:t>
      </w:r>
      <w:r w:rsidR="008304EA" w:rsidRPr="00BA60AB">
        <w:t>, назначенное врачом</w:t>
      </w:r>
      <w:r w:rsidR="00393FD0">
        <w:t>.</w:t>
      </w:r>
    </w:p>
    <w:p w:rsidR="00AF7782" w:rsidRDefault="00B0662B" w:rsidP="00CC7A80">
      <w:pPr>
        <w:pStyle w:val="a3"/>
        <w:ind w:left="0" w:firstLine="709"/>
        <w:jc w:val="both"/>
      </w:pPr>
      <w:r>
        <w:t>Эти услуги организуются врачами Белнефтестраха в следующих случаях:</w:t>
      </w:r>
    </w:p>
    <w:p w:rsidR="00B0662B" w:rsidRDefault="00B0662B" w:rsidP="00CC7A80">
      <w:pPr>
        <w:pStyle w:val="a3"/>
        <w:ind w:left="0" w:firstLine="709"/>
        <w:jc w:val="both"/>
      </w:pPr>
      <w:r w:rsidRPr="00B0662B">
        <w:t>•</w:t>
      </w:r>
      <w:r>
        <w:tab/>
        <w:t>в поликлинике ОАО «</w:t>
      </w:r>
      <w:r w:rsidR="00661BAE">
        <w:t>Гродно Азот</w:t>
      </w:r>
      <w:r>
        <w:t xml:space="preserve">» отсутствуют отдельные виды диагностических исследований, необходимые врачу для уточнения или постановки диагноза, включая различные лабораторные, функциональные, ультразвуковые, эндоскопические и другие исследования, в том числе компьютерная и магнитно-резонансная томография; </w:t>
      </w:r>
    </w:p>
    <w:p w:rsidR="00B0662B" w:rsidRDefault="00B0662B" w:rsidP="00CC7A80">
      <w:pPr>
        <w:pStyle w:val="a3"/>
        <w:ind w:left="0" w:firstLine="709"/>
        <w:jc w:val="both"/>
      </w:pPr>
      <w:r>
        <w:t>•</w:t>
      </w:r>
      <w:r>
        <w:tab/>
        <w:t>необходимо получить консультации узких специалистов, отс</w:t>
      </w:r>
      <w:r w:rsidR="00661BAE">
        <w:t>утствующих в поликлинике ОАО «Гродно Азот</w:t>
      </w:r>
      <w:r>
        <w:t>», в том числе ведущих специалистов учреждений здравоохранения областного и республиканского уровня – для уточнения диагноза и выбора тактики лечения, в том числе для лечения в стационаре, принятия решения об оперативном лечении и др.</w:t>
      </w:r>
    </w:p>
    <w:p w:rsidR="00B0662B" w:rsidRDefault="00B0662B" w:rsidP="00CC7A80">
      <w:pPr>
        <w:pStyle w:val="a3"/>
        <w:ind w:left="0" w:firstLine="709"/>
        <w:jc w:val="both"/>
      </w:pPr>
      <w:r>
        <w:t>•</w:t>
      </w:r>
      <w:r>
        <w:tab/>
        <w:t>в поликлинике существует очередь на отдельные диагностические услуги, необходимые врачу срочно для уточнения или постановки диагноза;</w:t>
      </w:r>
    </w:p>
    <w:p w:rsidR="00B0662B" w:rsidRDefault="00B0662B" w:rsidP="00CC7A80">
      <w:pPr>
        <w:pStyle w:val="a3"/>
        <w:ind w:left="0" w:firstLine="709"/>
        <w:jc w:val="both"/>
      </w:pPr>
      <w:r>
        <w:t>•</w:t>
      </w:r>
      <w:r>
        <w:tab/>
        <w:t>отдельные медицинск</w:t>
      </w:r>
      <w:r w:rsidR="00CC7A80">
        <w:t xml:space="preserve">ие услуги, назначенные врачом, </w:t>
      </w:r>
      <w:r>
        <w:t>оказы</w:t>
      </w:r>
      <w:r w:rsidR="00661BAE">
        <w:t>ваются в поликлинике ОАО «Гродно Азот</w:t>
      </w:r>
      <w:r>
        <w:t>» на платной основе.</w:t>
      </w:r>
    </w:p>
    <w:p w:rsidR="00B0662B" w:rsidRDefault="00B0662B" w:rsidP="00CC7A80">
      <w:pPr>
        <w:pStyle w:val="a3"/>
        <w:ind w:left="0" w:firstLine="709"/>
        <w:jc w:val="both"/>
      </w:pPr>
    </w:p>
    <w:p w:rsidR="004E38BC" w:rsidRPr="00BA60AB" w:rsidRDefault="004E38BC" w:rsidP="00CC7A80">
      <w:pPr>
        <w:pStyle w:val="2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ind w:left="0" w:firstLine="709"/>
        <w:jc w:val="center"/>
        <w:rPr>
          <w:b/>
          <w:sz w:val="24"/>
          <w:szCs w:val="24"/>
        </w:rPr>
      </w:pPr>
      <w:r w:rsidRPr="00BA60AB">
        <w:rPr>
          <w:b/>
          <w:sz w:val="24"/>
          <w:szCs w:val="24"/>
        </w:rPr>
        <w:t>Стационарная помощь</w:t>
      </w:r>
    </w:p>
    <w:p w:rsidR="004E38BC" w:rsidRDefault="004E38BC" w:rsidP="00CC7A80">
      <w:pPr>
        <w:pStyle w:val="a3"/>
        <w:ind w:left="0" w:firstLine="709"/>
        <w:jc w:val="both"/>
        <w:rPr>
          <w:b/>
        </w:rPr>
      </w:pPr>
      <w:r w:rsidRPr="00BA60AB">
        <w:t>Программа «Стационарная помощь»</w:t>
      </w:r>
      <w:r w:rsidRPr="00BA60AB">
        <w:rPr>
          <w:b/>
        </w:rPr>
        <w:t xml:space="preserve"> </w:t>
      </w:r>
      <w:r w:rsidRPr="00BA60AB">
        <w:t>включает комплекс медицинских мероприятий, оказываемых Застрахованному лицу в условиях стационара дневного и круглосуточного пребывания по медицинским показаниям</w:t>
      </w:r>
      <w:r w:rsidR="00CC7A80">
        <w:t xml:space="preserve">, </w:t>
      </w:r>
      <w:r w:rsidRPr="00BA60AB">
        <w:rPr>
          <w:b/>
          <w:u w:val="single"/>
        </w:rPr>
        <w:t>по согласованию со Страховщиком</w:t>
      </w:r>
      <w:r w:rsidRPr="00BA60AB">
        <w:rPr>
          <w:b/>
        </w:rPr>
        <w:t>.</w:t>
      </w:r>
    </w:p>
    <w:p w:rsidR="00460238" w:rsidRPr="00460238" w:rsidRDefault="00CC7A80" w:rsidP="00CC7A80">
      <w:pPr>
        <w:pStyle w:val="a3"/>
        <w:ind w:left="0" w:firstLine="709"/>
        <w:jc w:val="both"/>
      </w:pPr>
      <w:r w:rsidRPr="00B15783">
        <w:t xml:space="preserve">В рамках договора </w:t>
      </w:r>
      <w:r w:rsidR="004600BD" w:rsidRPr="00B15783">
        <w:t xml:space="preserve">добровольного </w:t>
      </w:r>
      <w:r w:rsidR="004600BD">
        <w:t>страхования</w:t>
      </w:r>
      <w:r w:rsidR="0050142A">
        <w:t xml:space="preserve"> </w:t>
      </w:r>
      <w:r w:rsidRPr="00B15783">
        <w:t>медицинск</w:t>
      </w:r>
      <w:r w:rsidR="0050142A">
        <w:t>их</w:t>
      </w:r>
      <w:r w:rsidRPr="00B15783">
        <w:t xml:space="preserve"> </w:t>
      </w:r>
      <w:r w:rsidR="0050142A">
        <w:t>расходов</w:t>
      </w:r>
      <w:r w:rsidRPr="00B15783">
        <w:t xml:space="preserve"> </w:t>
      </w:r>
      <w:r w:rsidR="00460238" w:rsidRPr="00B15783">
        <w:t xml:space="preserve">Застрахованные лица имеют право </w:t>
      </w:r>
      <w:r w:rsidRPr="00B15783">
        <w:t>получить следующие виды медицинской помощи в условиях ст</w:t>
      </w:r>
      <w:r w:rsidR="00385B22" w:rsidRPr="00B15783">
        <w:t>а</w:t>
      </w:r>
      <w:r w:rsidRPr="00B15783">
        <w:t>ционара:</w:t>
      </w:r>
    </w:p>
    <w:p w:rsidR="00460238" w:rsidRDefault="00B0662B" w:rsidP="00CC7A80">
      <w:pPr>
        <w:pStyle w:val="a3"/>
        <w:ind w:left="0" w:firstLine="709"/>
        <w:jc w:val="both"/>
      </w:pPr>
      <w:r w:rsidRPr="00B0662B">
        <w:t>•</w:t>
      </w:r>
      <w:r w:rsidRPr="00B0662B">
        <w:tab/>
      </w:r>
      <w:r w:rsidR="00460238" w:rsidRPr="00460238">
        <w:t>если стационарное лечение назначено в плановом порядке, застрахованное лицо вправе выбрать лечебное учреждение</w:t>
      </w:r>
      <w:r w:rsidR="00661BAE">
        <w:t xml:space="preserve"> в г. Гродно</w:t>
      </w:r>
      <w:r w:rsidR="00460238" w:rsidRPr="00460238">
        <w:t xml:space="preserve"> </w:t>
      </w:r>
      <w:r w:rsidR="00460238" w:rsidRPr="009343D8">
        <w:t xml:space="preserve">или </w:t>
      </w:r>
      <w:r w:rsidR="00460238" w:rsidRPr="004600BD">
        <w:t>г. Минске;</w:t>
      </w:r>
    </w:p>
    <w:p w:rsidR="00B0662B" w:rsidRPr="00B0662B" w:rsidRDefault="00B0662B" w:rsidP="00CC7A80">
      <w:pPr>
        <w:pStyle w:val="a3"/>
        <w:ind w:left="0" w:firstLine="709"/>
        <w:jc w:val="both"/>
      </w:pPr>
      <w:r w:rsidRPr="00B0662B">
        <w:t>•</w:t>
      </w:r>
      <w:r w:rsidRPr="00B0662B">
        <w:tab/>
      </w:r>
      <w:r w:rsidR="00460238">
        <w:t xml:space="preserve">если </w:t>
      </w:r>
      <w:r w:rsidRPr="00B0662B">
        <w:t xml:space="preserve">назначена плановая операция и </w:t>
      </w:r>
      <w:r w:rsidR="00460238">
        <w:t xml:space="preserve">в лечебном учреждении на ее проведение </w:t>
      </w:r>
      <w:r w:rsidRPr="00B0662B">
        <w:t>существует очередь, то ее можно</w:t>
      </w:r>
      <w:r w:rsidR="00460238">
        <w:t xml:space="preserve"> сократить</w:t>
      </w:r>
      <w:r w:rsidRPr="00B0662B">
        <w:t>;</w:t>
      </w:r>
    </w:p>
    <w:p w:rsidR="00B0662B" w:rsidRPr="00B0662B" w:rsidRDefault="00B0662B" w:rsidP="00CC7A80">
      <w:pPr>
        <w:pStyle w:val="a3"/>
        <w:ind w:left="0" w:firstLine="709"/>
        <w:jc w:val="both"/>
      </w:pPr>
      <w:r w:rsidRPr="00B0662B">
        <w:t>•</w:t>
      </w:r>
      <w:r w:rsidRPr="00B0662B">
        <w:tab/>
        <w:t>если при лечении в больнице назначены услуги, которые являются платными (массаж, игл</w:t>
      </w:r>
      <w:r w:rsidR="00CC7A80">
        <w:t xml:space="preserve">орефлексотерапия классическая, </w:t>
      </w:r>
      <w:r w:rsidRPr="00B0662B">
        <w:t xml:space="preserve">барокамера, палата повышенной комфортности), страховая компания оплатит их или возместит </w:t>
      </w:r>
      <w:r w:rsidR="00460238">
        <w:t xml:space="preserve">понесенные </w:t>
      </w:r>
      <w:r w:rsidRPr="00B0662B">
        <w:t>затраты</w:t>
      </w:r>
      <w:r w:rsidR="00460238">
        <w:t xml:space="preserve"> застрахованному лицу</w:t>
      </w:r>
      <w:r w:rsidRPr="00B0662B">
        <w:t>;</w:t>
      </w:r>
    </w:p>
    <w:p w:rsidR="00B0662B" w:rsidRDefault="00B0662B" w:rsidP="00CC7A80">
      <w:pPr>
        <w:pStyle w:val="a3"/>
        <w:ind w:left="0" w:firstLine="709"/>
        <w:jc w:val="both"/>
      </w:pPr>
      <w:r w:rsidRPr="00B0662B">
        <w:t>•</w:t>
      </w:r>
      <w:r w:rsidR="00DA4497">
        <w:t xml:space="preserve"> </w:t>
      </w:r>
      <w:r w:rsidRPr="00B0662B">
        <w:t>если при проведении операции Вам предложили на выбор: бесплатно отечественные расходные материалы или платно импортны</w:t>
      </w:r>
      <w:r w:rsidR="00CC7A80">
        <w:t xml:space="preserve">е, то страховая компания может </w:t>
      </w:r>
      <w:r w:rsidRPr="00B0662B">
        <w:t xml:space="preserve">оплатить </w:t>
      </w:r>
      <w:r w:rsidR="00460238">
        <w:t xml:space="preserve">импортные </w:t>
      </w:r>
      <w:r w:rsidRPr="00B0662B">
        <w:lastRenderedPageBreak/>
        <w:t xml:space="preserve">расходные материалы или изделия медицинского назначения (эндопротезы, </w:t>
      </w:r>
      <w:proofErr w:type="spellStart"/>
      <w:r w:rsidRPr="00B0662B">
        <w:t>стенты</w:t>
      </w:r>
      <w:proofErr w:type="spellEnd"/>
      <w:r w:rsidRPr="00B0662B">
        <w:t>, клапаны, металлоконструкции, титановые пластины, искусственные хрусталики и др.)</w:t>
      </w:r>
    </w:p>
    <w:p w:rsidR="00DA4497" w:rsidRPr="00460238" w:rsidRDefault="00DA4497" w:rsidP="00CC7A80">
      <w:pPr>
        <w:pStyle w:val="a3"/>
        <w:ind w:left="0" w:firstLine="709"/>
        <w:jc w:val="both"/>
        <w:rPr>
          <w:b/>
          <w:u w:val="single"/>
        </w:rPr>
      </w:pPr>
      <w:r w:rsidRPr="00B0662B">
        <w:t>•</w:t>
      </w:r>
      <w:r>
        <w:t xml:space="preserve"> </w:t>
      </w:r>
      <w:r w:rsidRPr="00B0662B">
        <w:t>если для лечения в больнице</w:t>
      </w:r>
      <w:r>
        <w:t xml:space="preserve"> </w:t>
      </w:r>
      <w:r w:rsidRPr="004600BD">
        <w:t xml:space="preserve">или в дневном стационаре </w:t>
      </w:r>
      <w:r w:rsidRPr="00B0662B">
        <w:t xml:space="preserve">рекомендованы лекарства, отсутствующие в отделении </w:t>
      </w:r>
      <w:r w:rsidR="00460238">
        <w:t xml:space="preserve">либо </w:t>
      </w:r>
      <w:r w:rsidRPr="00B0662B">
        <w:t>импортные препараты, и Вы их приобрели, то страховая к</w:t>
      </w:r>
      <w:r w:rsidR="00D46120">
        <w:t xml:space="preserve">омпания возместит их стоимость </w:t>
      </w:r>
      <w:r w:rsidRPr="00B0662B">
        <w:t xml:space="preserve">в размере стоимости лекарств, использованных за период лечения в больнице. </w:t>
      </w:r>
      <w:r w:rsidRPr="00460238">
        <w:rPr>
          <w:b/>
          <w:u w:val="single"/>
        </w:rPr>
        <w:t>Применение приобретенных Вами препаратов должно быть отражено в выписном эпикризе.</w:t>
      </w:r>
    </w:p>
    <w:p w:rsidR="00460238" w:rsidRPr="00460238" w:rsidRDefault="00460238" w:rsidP="00CC7A80">
      <w:pPr>
        <w:pStyle w:val="a3"/>
        <w:ind w:left="0" w:firstLine="709"/>
        <w:jc w:val="both"/>
        <w:rPr>
          <w:b/>
        </w:rPr>
      </w:pPr>
      <w:r w:rsidRPr="00460238">
        <w:rPr>
          <w:b/>
        </w:rPr>
        <w:t>Обязательным условием для обращения в стра</w:t>
      </w:r>
      <w:r w:rsidR="00BA0F72">
        <w:rPr>
          <w:b/>
        </w:rPr>
        <w:t xml:space="preserve">ховую компанию за организацией </w:t>
      </w:r>
      <w:r w:rsidRPr="00460238">
        <w:rPr>
          <w:b/>
        </w:rPr>
        <w:t>медицинской помощи является направление</w:t>
      </w:r>
      <w:r>
        <w:rPr>
          <w:b/>
        </w:rPr>
        <w:t xml:space="preserve"> (</w:t>
      </w:r>
      <w:r w:rsidRPr="00460238">
        <w:rPr>
          <w:b/>
        </w:rPr>
        <w:t>рекомендации</w:t>
      </w:r>
      <w:r>
        <w:rPr>
          <w:b/>
        </w:rPr>
        <w:t>)</w:t>
      </w:r>
      <w:r w:rsidRPr="00460238">
        <w:rPr>
          <w:b/>
        </w:rPr>
        <w:t xml:space="preserve"> врача.</w:t>
      </w:r>
    </w:p>
    <w:p w:rsidR="00DB740E" w:rsidRPr="00BA60AB" w:rsidRDefault="00DB740E" w:rsidP="00CC7A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A2D" w:rsidRDefault="00FF0A2D" w:rsidP="00CC7A80">
      <w:pPr>
        <w:pStyle w:val="2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ind w:left="0" w:firstLine="709"/>
        <w:jc w:val="center"/>
        <w:rPr>
          <w:b/>
          <w:sz w:val="24"/>
          <w:szCs w:val="24"/>
        </w:rPr>
      </w:pPr>
      <w:r w:rsidRPr="00BA60AB">
        <w:rPr>
          <w:b/>
          <w:sz w:val="24"/>
          <w:szCs w:val="24"/>
        </w:rPr>
        <w:t>Порядок обращения и получения медицинской помощи</w:t>
      </w:r>
      <w:r w:rsidR="004E38BC" w:rsidRPr="00BA60AB">
        <w:rPr>
          <w:b/>
          <w:sz w:val="24"/>
          <w:szCs w:val="24"/>
        </w:rPr>
        <w:t>:</w:t>
      </w:r>
    </w:p>
    <w:p w:rsidR="00460238" w:rsidRPr="003A42E7" w:rsidRDefault="00671115" w:rsidP="00CC7A80">
      <w:pPr>
        <w:pStyle w:val="2"/>
        <w:widowControl w:val="0"/>
        <w:tabs>
          <w:tab w:val="left" w:pos="284"/>
          <w:tab w:val="left" w:pos="426"/>
          <w:tab w:val="left" w:pos="567"/>
        </w:tabs>
        <w:ind w:firstLine="709"/>
        <w:rPr>
          <w:b/>
          <w:sz w:val="24"/>
          <w:szCs w:val="24"/>
          <w:u w:val="single"/>
        </w:rPr>
      </w:pPr>
      <w:r w:rsidRPr="003A42E7">
        <w:rPr>
          <w:b/>
          <w:sz w:val="24"/>
          <w:szCs w:val="24"/>
          <w:u w:val="single"/>
        </w:rPr>
        <w:t xml:space="preserve">При наличии направления </w:t>
      </w:r>
      <w:r w:rsidR="00460238" w:rsidRPr="003A42E7">
        <w:rPr>
          <w:b/>
          <w:sz w:val="24"/>
          <w:szCs w:val="24"/>
          <w:u w:val="single"/>
        </w:rPr>
        <w:t xml:space="preserve">(рекомендаций) </w:t>
      </w:r>
      <w:r w:rsidRPr="003A42E7">
        <w:rPr>
          <w:b/>
          <w:sz w:val="24"/>
          <w:szCs w:val="24"/>
          <w:u w:val="single"/>
        </w:rPr>
        <w:t>врача</w:t>
      </w:r>
      <w:r w:rsidR="00460238" w:rsidRPr="003A42E7">
        <w:rPr>
          <w:b/>
          <w:sz w:val="24"/>
          <w:szCs w:val="24"/>
          <w:u w:val="single"/>
        </w:rPr>
        <w:t xml:space="preserve"> просим Вас:</w:t>
      </w:r>
    </w:p>
    <w:p w:rsidR="00671115" w:rsidRPr="00671115" w:rsidRDefault="00460238" w:rsidP="00CC7A80">
      <w:pPr>
        <w:pStyle w:val="2"/>
        <w:widowControl w:val="0"/>
        <w:tabs>
          <w:tab w:val="left" w:pos="284"/>
          <w:tab w:val="left" w:pos="426"/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1) выбрать удобный способ обращения</w:t>
      </w:r>
      <w:r w:rsidR="00671115" w:rsidRPr="00671115">
        <w:rPr>
          <w:sz w:val="24"/>
          <w:szCs w:val="24"/>
        </w:rPr>
        <w:t>:</w:t>
      </w:r>
    </w:p>
    <w:p w:rsidR="00460238" w:rsidRDefault="00671115" w:rsidP="00CC7A80">
      <w:pPr>
        <w:pStyle w:val="2"/>
        <w:widowControl w:val="0"/>
        <w:tabs>
          <w:tab w:val="left" w:pos="284"/>
          <w:tab w:val="left" w:pos="426"/>
          <w:tab w:val="left" w:pos="567"/>
        </w:tabs>
        <w:ind w:firstLine="709"/>
        <w:rPr>
          <w:sz w:val="24"/>
          <w:szCs w:val="24"/>
        </w:rPr>
      </w:pPr>
      <w:r w:rsidRPr="00671115">
        <w:rPr>
          <w:sz w:val="24"/>
          <w:szCs w:val="24"/>
        </w:rPr>
        <w:t>- связаться по телефону, указанному в карточке Застрахованного лица, с представителем страховщика (врач управления медицинского страхования ЗАСО «Белнефтестрах», далее</w:t>
      </w:r>
      <w:r>
        <w:rPr>
          <w:sz w:val="24"/>
          <w:szCs w:val="24"/>
        </w:rPr>
        <w:t xml:space="preserve"> </w:t>
      </w:r>
      <w:r w:rsidR="00460238">
        <w:rPr>
          <w:sz w:val="24"/>
          <w:szCs w:val="24"/>
        </w:rPr>
        <w:t>по тексту врач Белнефтестраха);</w:t>
      </w:r>
    </w:p>
    <w:p w:rsidR="00460238" w:rsidRDefault="00460238" w:rsidP="00CC7A80">
      <w:pPr>
        <w:pStyle w:val="2"/>
        <w:widowControl w:val="0"/>
        <w:tabs>
          <w:tab w:val="left" w:pos="284"/>
          <w:tab w:val="left" w:pos="426"/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1115" w:rsidRPr="00671115">
        <w:rPr>
          <w:sz w:val="24"/>
          <w:szCs w:val="24"/>
        </w:rPr>
        <w:t>отправить заявку через сайт www.bns.by</w:t>
      </w:r>
      <w:r>
        <w:rPr>
          <w:sz w:val="24"/>
          <w:szCs w:val="24"/>
        </w:rPr>
        <w:t>,</w:t>
      </w:r>
      <w:r w:rsidR="00671115" w:rsidRPr="00671115">
        <w:rPr>
          <w:sz w:val="24"/>
          <w:szCs w:val="24"/>
        </w:rPr>
        <w:t xml:space="preserve"> или e-mail </w:t>
      </w:r>
      <w:hyperlink r:id="rId6" w:history="1">
        <w:r w:rsidR="00671115" w:rsidRPr="007C346A">
          <w:rPr>
            <w:rStyle w:val="a4"/>
            <w:sz w:val="24"/>
            <w:szCs w:val="24"/>
          </w:rPr>
          <w:t>med@bns.by</w:t>
        </w:r>
      </w:hyperlink>
      <w:r>
        <w:rPr>
          <w:sz w:val="24"/>
          <w:szCs w:val="24"/>
        </w:rPr>
        <w:t>;</w:t>
      </w:r>
      <w:r w:rsidR="00BA0F72">
        <w:rPr>
          <w:sz w:val="24"/>
          <w:szCs w:val="24"/>
        </w:rPr>
        <w:t>*</w:t>
      </w:r>
    </w:p>
    <w:p w:rsidR="00671115" w:rsidRPr="009343D8" w:rsidRDefault="00460238" w:rsidP="00CC7A80">
      <w:pPr>
        <w:pStyle w:val="2"/>
        <w:widowControl w:val="0"/>
        <w:tabs>
          <w:tab w:val="left" w:pos="284"/>
          <w:tab w:val="left" w:pos="426"/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1115">
        <w:rPr>
          <w:sz w:val="24"/>
          <w:szCs w:val="24"/>
        </w:rPr>
        <w:t>обратиться к представителю Белнефте</w:t>
      </w:r>
      <w:r w:rsidR="00661BAE">
        <w:rPr>
          <w:sz w:val="24"/>
          <w:szCs w:val="24"/>
        </w:rPr>
        <w:t>страха в поликлинике ОАО «Гродно Азот</w:t>
      </w:r>
      <w:r w:rsidR="00661BAE" w:rsidRPr="009343D8">
        <w:rPr>
          <w:sz w:val="24"/>
          <w:szCs w:val="24"/>
        </w:rPr>
        <w:t>», 2 этаж, актовый зал</w:t>
      </w:r>
      <w:r w:rsidR="00671115" w:rsidRPr="009343D8">
        <w:rPr>
          <w:sz w:val="24"/>
          <w:szCs w:val="24"/>
        </w:rPr>
        <w:t>.</w:t>
      </w:r>
    </w:p>
    <w:p w:rsidR="00671115" w:rsidRPr="00671115" w:rsidRDefault="00671115" w:rsidP="00CC7A80">
      <w:pPr>
        <w:pStyle w:val="2"/>
        <w:widowControl w:val="0"/>
        <w:tabs>
          <w:tab w:val="left" w:pos="284"/>
          <w:tab w:val="left" w:pos="426"/>
          <w:tab w:val="left" w:pos="567"/>
        </w:tabs>
        <w:ind w:firstLine="709"/>
        <w:rPr>
          <w:sz w:val="24"/>
          <w:szCs w:val="24"/>
        </w:rPr>
      </w:pPr>
      <w:r w:rsidRPr="009343D8">
        <w:rPr>
          <w:sz w:val="24"/>
          <w:szCs w:val="24"/>
        </w:rPr>
        <w:t xml:space="preserve">- назвать свою фамилию, имя, отчество, организацию, в которой работает, город, из которого </w:t>
      </w:r>
      <w:r w:rsidRPr="00671115">
        <w:rPr>
          <w:sz w:val="24"/>
          <w:szCs w:val="24"/>
        </w:rPr>
        <w:t>звонит, изложить проблему, связанную со здоровьем, ответить на вопросы врача и прислать направление врача</w:t>
      </w:r>
      <w:r>
        <w:rPr>
          <w:sz w:val="24"/>
          <w:szCs w:val="24"/>
        </w:rPr>
        <w:t>;</w:t>
      </w:r>
    </w:p>
    <w:p w:rsidR="00671115" w:rsidRPr="00671115" w:rsidRDefault="00460238" w:rsidP="00CC7A80">
      <w:pPr>
        <w:pStyle w:val="2"/>
        <w:widowControl w:val="0"/>
        <w:tabs>
          <w:tab w:val="left" w:pos="284"/>
          <w:tab w:val="left" w:pos="426"/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сообщить </w:t>
      </w:r>
      <w:r w:rsidR="00671115" w:rsidRPr="00671115">
        <w:rPr>
          <w:sz w:val="24"/>
          <w:szCs w:val="24"/>
        </w:rPr>
        <w:t>свой контактный номер телефона и желательное время получения консультации или диагностических исследований.</w:t>
      </w:r>
      <w:r w:rsidR="00385B22">
        <w:rPr>
          <w:sz w:val="24"/>
          <w:szCs w:val="24"/>
        </w:rPr>
        <w:t xml:space="preserve"> </w:t>
      </w:r>
      <w:r w:rsidR="00671115" w:rsidRPr="00671115">
        <w:rPr>
          <w:sz w:val="24"/>
          <w:szCs w:val="24"/>
        </w:rPr>
        <w:t>Врач Белнефтестраха уведомляет Застрахованное лицо о дате, времени, месте оказания медицинской услуги после согласования визита с организацией здравоохранения;</w:t>
      </w:r>
    </w:p>
    <w:p w:rsidR="00671115" w:rsidRPr="00671115" w:rsidRDefault="00460238" w:rsidP="00CC7A80">
      <w:pPr>
        <w:pStyle w:val="2"/>
        <w:widowControl w:val="0"/>
        <w:tabs>
          <w:tab w:val="left" w:pos="284"/>
          <w:tab w:val="left" w:pos="426"/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71115" w:rsidRPr="00671115">
        <w:rPr>
          <w:sz w:val="24"/>
          <w:szCs w:val="24"/>
        </w:rPr>
        <w:t xml:space="preserve">при посещении организации здравоохранения иметь при себе паспорт или другой документ, удостоверяющий </w:t>
      </w:r>
      <w:r w:rsidR="00671115" w:rsidRPr="00B15783">
        <w:rPr>
          <w:sz w:val="24"/>
          <w:szCs w:val="24"/>
        </w:rPr>
        <w:t>личность,</w:t>
      </w:r>
      <w:r w:rsidR="00385B22" w:rsidRPr="00B15783">
        <w:rPr>
          <w:sz w:val="24"/>
          <w:szCs w:val="24"/>
        </w:rPr>
        <w:t xml:space="preserve"> по возможности,</w:t>
      </w:r>
      <w:r w:rsidR="00671115" w:rsidRPr="00B15783">
        <w:rPr>
          <w:sz w:val="24"/>
          <w:szCs w:val="24"/>
        </w:rPr>
        <w:t xml:space="preserve"> карточку</w:t>
      </w:r>
      <w:r w:rsidR="00671115" w:rsidRPr="00671115">
        <w:rPr>
          <w:sz w:val="24"/>
          <w:szCs w:val="24"/>
        </w:rPr>
        <w:t xml:space="preserve"> Застрахованного лица;</w:t>
      </w:r>
    </w:p>
    <w:p w:rsidR="00FF0A2D" w:rsidRPr="00BA60AB" w:rsidRDefault="00D46120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F0A2D"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явки в организацию здравоохранения в согласованное время </w:t>
      </w:r>
      <w:r w:rsidR="0050142A"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незамедлительно, но не позднее, чем за один день до запланированного дня оказания медицинской услуги (последний рабочий день перед выходными днями, если оказание медицинской услуги запланировано на выходной день)</w:t>
      </w:r>
      <w:r w:rsidR="005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F0A2D"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ведомить об этом Белнефтестрах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телефону, указанному в карточке застрахованного лица</w:t>
      </w:r>
      <w:r w:rsidR="00FF0A2D"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115" w:rsidRDefault="00671115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671115" w:rsidRPr="00BA60AB" w:rsidRDefault="00671115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Обращение застрахованного лица по желанию без медицинских показаний не является страховым случаем.</w:t>
      </w:r>
    </w:p>
    <w:p w:rsidR="00385B22" w:rsidRDefault="00385B22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A2D" w:rsidRPr="00BA60AB" w:rsidRDefault="00FF0A2D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r w:rsidR="002A2093" w:rsidRPr="00BA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неявке </w:t>
      </w:r>
      <w:r w:rsidR="00801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A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отказе</w:t>
      </w:r>
      <w:r w:rsidR="00801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BA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застрахованного лица в организацию здравоохранения за получением медицинской услуги Страховщик вправе отказать в ее повторном предоставлении, если в соответствии с договором с организацией здравоохранения вынужден был ее оплатить.</w:t>
      </w:r>
    </w:p>
    <w:p w:rsidR="00671115" w:rsidRDefault="00671115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A2D" w:rsidRPr="00BA60AB" w:rsidRDefault="00FF0A2D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Белнефтестраха:</w:t>
      </w:r>
    </w:p>
    <w:p w:rsidR="00D46120" w:rsidRPr="00BA60AB" w:rsidRDefault="00D46120" w:rsidP="00CC7A80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BA60AB">
        <w:rPr>
          <w:bCs/>
        </w:rPr>
        <w:t xml:space="preserve">определяет организацию здравоохранения для оказания медицинской помощи по каждому конкретному </w:t>
      </w:r>
      <w:r w:rsidRPr="00BA60AB">
        <w:t xml:space="preserve">страховому случаю </w:t>
      </w:r>
      <w:r w:rsidRPr="00BA60AB">
        <w:rPr>
          <w:spacing w:val="-1"/>
        </w:rPr>
        <w:t xml:space="preserve">руководствуясь характером клинической проблемы и техническими возможностями </w:t>
      </w:r>
      <w:r w:rsidRPr="00BA60AB">
        <w:rPr>
          <w:bCs/>
        </w:rPr>
        <w:t>конкретной организации здравоохранения, программой страхования</w:t>
      </w:r>
      <w:r>
        <w:rPr>
          <w:bCs/>
        </w:rPr>
        <w:t xml:space="preserve"> (п.п. 15.5.4 Правил №</w:t>
      </w:r>
      <w:r w:rsidR="00E33139">
        <w:rPr>
          <w:bCs/>
        </w:rPr>
        <w:t xml:space="preserve"> </w:t>
      </w:r>
      <w:r>
        <w:rPr>
          <w:bCs/>
        </w:rPr>
        <w:t>17 добровольного страхования медицинских расходов);</w:t>
      </w:r>
    </w:p>
    <w:p w:rsidR="00FF0A2D" w:rsidRPr="00BA60AB" w:rsidRDefault="00FF0A2D" w:rsidP="00CC7A80">
      <w:pPr>
        <w:pStyle w:val="a3"/>
        <w:numPr>
          <w:ilvl w:val="0"/>
          <w:numId w:val="5"/>
        </w:numPr>
        <w:ind w:left="0" w:firstLine="709"/>
        <w:jc w:val="both"/>
      </w:pPr>
      <w:r w:rsidRPr="00BA60AB">
        <w:t>имеет право потребовать предоставления любой медицинской документации для принятия решения о страховом случае</w:t>
      </w:r>
      <w:r w:rsidR="00237ECF" w:rsidRPr="00BA60AB">
        <w:t xml:space="preserve"> </w:t>
      </w:r>
      <w:r w:rsidR="00237ECF" w:rsidRPr="00BA60AB">
        <w:rPr>
          <w:i/>
        </w:rPr>
        <w:t>(статья 46 Закона «О здравоохранении» от 18.06.1993 года № 2435-</w:t>
      </w:r>
      <w:r w:rsidR="00237ECF" w:rsidRPr="00BA60AB">
        <w:rPr>
          <w:i/>
          <w:lang w:val="en-US"/>
        </w:rPr>
        <w:t>XII</w:t>
      </w:r>
      <w:r w:rsidR="00237ECF" w:rsidRPr="00BA60AB">
        <w:rPr>
          <w:i/>
        </w:rPr>
        <w:t xml:space="preserve"> с изменениями и дополнениями)</w:t>
      </w:r>
      <w:r w:rsidR="00237ECF" w:rsidRPr="00BA60AB">
        <w:t>.</w:t>
      </w:r>
      <w:r w:rsidRPr="00BA60AB">
        <w:t xml:space="preserve"> Медицинская документация, в том числе направление на диагностическое обследование, должна быть оформлена в соответствии с требованиями Министерства здравоохранения РБ.</w:t>
      </w:r>
    </w:p>
    <w:p w:rsidR="00FF0A2D" w:rsidRPr="00BA60AB" w:rsidRDefault="00FF0A2D" w:rsidP="00CC7A80">
      <w:pPr>
        <w:pStyle w:val="a3"/>
        <w:numPr>
          <w:ilvl w:val="0"/>
          <w:numId w:val="5"/>
        </w:numPr>
        <w:ind w:left="0" w:firstLine="709"/>
        <w:jc w:val="both"/>
      </w:pPr>
      <w:r w:rsidRPr="00BA60AB">
        <w:t>имеет право контролировать объем и качество оказываемой Застрахованному лицу медицинской помощи в соответствии с условиями договора страхования в рамках выбранной программы добровольного страхования и принимать решение об объеме медицинских услуг.</w:t>
      </w:r>
    </w:p>
    <w:p w:rsidR="00671115" w:rsidRDefault="00671115" w:rsidP="00CC7A80">
      <w:pPr>
        <w:pStyle w:val="a3"/>
        <w:numPr>
          <w:ilvl w:val="0"/>
          <w:numId w:val="5"/>
        </w:numPr>
        <w:ind w:left="0" w:firstLine="709"/>
        <w:jc w:val="both"/>
      </w:pPr>
      <w:r>
        <w:lastRenderedPageBreak/>
        <w:t>имеет право оценивать обоснованность назначенных исследований и видов лечения в соответствии с действующими стандартами и принимать решение об объеме медицинских услуг, предоставляемых по условиям программы страхования.</w:t>
      </w:r>
    </w:p>
    <w:p w:rsidR="00FF0A2D" w:rsidRDefault="00671115" w:rsidP="00CC7A80">
      <w:pPr>
        <w:pStyle w:val="a3"/>
        <w:numPr>
          <w:ilvl w:val="0"/>
          <w:numId w:val="5"/>
        </w:numPr>
        <w:ind w:left="0" w:firstLine="709"/>
        <w:jc w:val="both"/>
      </w:pPr>
      <w:r>
        <w:t>врач Белнефтестраха принимает решение о расширении обследования, а также о привлечении к оказанию медицинской помощи застрахованным лицам организаций здравоохранения любой формы собственности, на основании медицинских показаний.</w:t>
      </w:r>
    </w:p>
    <w:p w:rsidR="00671115" w:rsidRDefault="00D46120" w:rsidP="00CC7A80">
      <w:pPr>
        <w:pStyle w:val="a3"/>
        <w:ind w:left="0" w:firstLine="709"/>
        <w:jc w:val="both"/>
      </w:pPr>
      <w:r>
        <w:t xml:space="preserve">ЗАСО «Белнефтестрах» вправе </w:t>
      </w:r>
      <w:r w:rsidRPr="00D46120">
        <w:t>отказать в выплате страхового возмещения при не</w:t>
      </w:r>
      <w:r w:rsidR="004600BD">
        <w:t xml:space="preserve"> </w:t>
      </w:r>
      <w:r w:rsidRPr="00D46120">
        <w:t>страховых случаях, а также в оплате медицинск</w:t>
      </w:r>
      <w:r>
        <w:t xml:space="preserve">ой помощи, оказанной </w:t>
      </w:r>
      <w:r w:rsidRPr="00D46120">
        <w:t>сверх объема, предус</w:t>
      </w:r>
      <w:r>
        <w:t>мотренного страховой Программой.</w:t>
      </w:r>
    </w:p>
    <w:p w:rsidR="00D46120" w:rsidRPr="00BA60AB" w:rsidRDefault="00D46120" w:rsidP="002D3267">
      <w:pPr>
        <w:jc w:val="both"/>
      </w:pPr>
    </w:p>
    <w:p w:rsidR="00F050F9" w:rsidRPr="00BA60AB" w:rsidRDefault="00F050F9" w:rsidP="00385B22">
      <w:pPr>
        <w:pStyle w:val="a3"/>
        <w:numPr>
          <w:ilvl w:val="0"/>
          <w:numId w:val="6"/>
        </w:numPr>
        <w:ind w:left="0" w:firstLine="709"/>
        <w:jc w:val="center"/>
        <w:rPr>
          <w:b/>
        </w:rPr>
      </w:pPr>
      <w:r w:rsidRPr="00BA60AB">
        <w:rPr>
          <w:b/>
        </w:rPr>
        <w:t>Порядок компенсации медицинских расходов, понесенных застрахованным лицом самостоятельно по согласованию с представителем страховщика</w:t>
      </w:r>
    </w:p>
    <w:p w:rsidR="00BE4BFF" w:rsidRPr="00BA60AB" w:rsidRDefault="00671115" w:rsidP="00CC7A80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D03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астрахованное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7D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самостоятельно оплатить</w:t>
      </w:r>
      <w:r w:rsidR="002A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</w:t>
      </w:r>
      <w:r w:rsidR="00F7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Страховщиком</w:t>
      </w:r>
      <w:r w:rsidR="007D03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0F9" w:rsidRPr="00BA60AB" w:rsidRDefault="00F050F9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лекарственные средства, расходные материалы, изделия медицинского назначения, отсутствующие в стационаре и назначенные лечащим врачом для лечения </w:t>
      </w:r>
      <w:r w:rsidRPr="00E331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стационаре дневного и круглосуточного пребывания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50F9" w:rsidRPr="00BA60AB" w:rsidRDefault="00F050F9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услуги,</w:t>
      </w:r>
      <w:r w:rsidR="007D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являющиеся платными в данной </w:t>
      </w:r>
      <w:r w:rsidR="00BA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здравоохранения.</w:t>
      </w:r>
    </w:p>
    <w:p w:rsidR="00385B22" w:rsidRDefault="00F050F9" w:rsidP="00CC7A80">
      <w:pPr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Застрахованное лицо в течение 35 календарных дней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оплаты предоставляет в Белнефтестрах следующие документы:</w:t>
      </w:r>
    </w:p>
    <w:p w:rsidR="00385B22" w:rsidRDefault="00F050F9" w:rsidP="00CC7A80">
      <w:pPr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страховой выплате;</w:t>
      </w:r>
    </w:p>
    <w:p w:rsidR="00385B22" w:rsidRDefault="00AD6BAE" w:rsidP="00CC7A80">
      <w:pPr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46F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копию документа, подтверждающего факт обращения за медицинской помощью</w:t>
      </w:r>
      <w:r w:rsidR="00246F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содержащего дату обращения, сроки оказания медицинских услуг с указанием их перечня, диагноз (консультативное заключение, выписка из карты стационарного больного (эпикриз), выписка из карты</w:t>
      </w:r>
      <w:r w:rsidR="009A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амбулаторного больного и т.п.)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BAE" w:rsidRDefault="00AD6BAE" w:rsidP="00CC7A80">
      <w:pPr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A60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оригиналы платежных документов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подтверждают оплату лечения, приобретение изделий медицинского назначения, лекарственных средств, назначенных врачом. В случае если </w:t>
      </w:r>
      <w:r w:rsidR="0024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платежных документах 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указывается наименование приобретенных изделий медицинского назначения, лекарственных средств и (или) оказанных услуг, то необходимо предоставить товарный чек (или копию чека, акт оказанных медицинских услуг), в котором будут указаны наименов</w:t>
      </w:r>
      <w:r w:rsidR="00385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медикаментов и (или) услуг,</w:t>
      </w:r>
    </w:p>
    <w:p w:rsidR="00F050F9" w:rsidRPr="00BA60AB" w:rsidRDefault="00F050F9" w:rsidP="00CC7A80">
      <w:pPr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копию </w:t>
      </w:r>
      <w:r w:rsidR="00246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 (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AD6BAE"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(стр. </w:t>
      </w:r>
      <w:r w:rsidR="0051736C"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31,32,33)</w:t>
      </w:r>
      <w:r w:rsidR="001D1190"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B22" w:rsidRPr="000C039E" w:rsidRDefault="00F050F9" w:rsidP="0038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заявлени</w:t>
      </w:r>
      <w:r w:rsidR="00246F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</w:t>
      </w:r>
      <w:r w:rsidR="0051736C"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змещен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7" w:history="1">
        <w:r w:rsidR="00D46120" w:rsidRPr="00B03D5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46120" w:rsidRPr="00B03D5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46120" w:rsidRPr="00B03D5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bns</w:t>
        </w:r>
        <w:proofErr w:type="spellEnd"/>
        <w:r w:rsidR="00D46120" w:rsidRPr="00B03D5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46120" w:rsidRPr="00B03D5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Pr="00D46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736C"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36C" w:rsidRPr="00D461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заполнения использовать вкладку </w:t>
      </w:r>
      <w:r w:rsidR="009E03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ДМС/Компенсация расходов на лекарства и мед. услуги и выбрать </w:t>
      </w:r>
      <w:r w:rsidR="0051736C" w:rsidRPr="00D461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«- </w:t>
      </w:r>
      <w:hyperlink r:id="rId8" w:history="1">
        <w:r w:rsidR="0051736C" w:rsidRPr="00B15783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бланк заявления о страховом случае </w:t>
        </w:r>
      </w:hyperlink>
      <w:r w:rsidR="0051736C" w:rsidRPr="00B157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6120" w:rsidRPr="00B15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5B22" w:rsidRPr="00B1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их можно заполнить у нашего предста</w:t>
      </w:r>
      <w:r w:rsidR="00E3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 в поликлинике ОАО «Гродно Азот» (2 этаж, актовый зал) и в филиале в г. Гродно (г. Гродно, ул. Ленина, 5/1, каб. 33</w:t>
      </w:r>
      <w:r w:rsidR="00385B22" w:rsidRPr="00B157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5B22" w:rsidRDefault="00385B22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0F9" w:rsidRPr="00BA60AB" w:rsidRDefault="009D742E" w:rsidP="00E33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="0051736C" w:rsidRPr="00BA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Полный пакет документов направлять по адресу 220089, г. Минск, 3-я ул. Щорса 9-11. </w:t>
      </w:r>
    </w:p>
    <w:p w:rsidR="00F050F9" w:rsidRDefault="00F050F9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Белнефтестрах в течение 10 рабочих дней принимает решение о признании заявленного</w:t>
      </w:r>
      <w:r w:rsidR="007D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 страховым, и в течение 15</w:t>
      </w: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от даты получения документов выплачивает страховое обеспечение Застрахованному лицу в белорусских рублях на счет, указанный в заявлении.</w:t>
      </w:r>
    </w:p>
    <w:p w:rsidR="00BA0F72" w:rsidRPr="00BA60AB" w:rsidRDefault="00BA0F72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консультаций по вопросам компенсации медицинских расходов, понесенных застрахованным лицом самостоятельно обращаться в управление медицинского страхования по телефону: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F72">
        <w:rPr>
          <w:rFonts w:ascii="Times New Roman" w:eastAsia="Times New Roman" w:hAnsi="Times New Roman" w:cs="Times New Roman"/>
          <w:sz w:val="24"/>
          <w:szCs w:val="24"/>
          <w:lang w:eastAsia="ru-RU"/>
        </w:rPr>
        <w:t>(8017) 336 34 73</w:t>
      </w:r>
    </w:p>
    <w:p w:rsidR="001D1190" w:rsidRPr="00BA60AB" w:rsidRDefault="001D1190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F9" w:rsidRPr="00BA60AB" w:rsidRDefault="00F050F9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Застрахованное лицо самостоятельно возмещает организации здравоохранения/Страховщику стоимость оказанных услуг:</w:t>
      </w:r>
    </w:p>
    <w:p w:rsidR="00F050F9" w:rsidRPr="00BA60AB" w:rsidRDefault="00F050F9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размере, превышающем размер установленной договором страхования суммы по программе добровольного страхования;</w:t>
      </w:r>
    </w:p>
    <w:p w:rsidR="00F050F9" w:rsidRPr="00BA60AB" w:rsidRDefault="00F050F9" w:rsidP="00C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установления диагноза по впервые выявленному в период действия договора страхования заболеванию (состоянию), которое не является страховым случаем;</w:t>
      </w:r>
    </w:p>
    <w:p w:rsidR="00F050F9" w:rsidRPr="00BA60AB" w:rsidRDefault="00F050F9" w:rsidP="00CC7A80">
      <w:pPr>
        <w:pStyle w:val="2"/>
        <w:widowControl w:val="0"/>
        <w:tabs>
          <w:tab w:val="left" w:pos="284"/>
          <w:tab w:val="left" w:pos="426"/>
          <w:tab w:val="left" w:pos="567"/>
        </w:tabs>
        <w:ind w:firstLine="709"/>
        <w:rPr>
          <w:sz w:val="24"/>
          <w:szCs w:val="24"/>
        </w:rPr>
      </w:pPr>
      <w:r w:rsidRPr="00BA60AB">
        <w:rPr>
          <w:sz w:val="24"/>
          <w:szCs w:val="24"/>
        </w:rPr>
        <w:t>- при выявлении факта сокрытия от врача Белнефтестраха ранее диагностированного заболевания, не относящегося к страховым случаям.</w:t>
      </w:r>
    </w:p>
    <w:p w:rsidR="00FF0A2D" w:rsidRDefault="00FF0A2D" w:rsidP="00CC7A80">
      <w:pPr>
        <w:pStyle w:val="a3"/>
        <w:ind w:left="0" w:firstLine="709"/>
        <w:jc w:val="both"/>
        <w:rPr>
          <w:b/>
        </w:rPr>
      </w:pPr>
      <w:r w:rsidRPr="00BA60AB">
        <w:rPr>
          <w:b/>
        </w:rPr>
        <w:t>Для организации медицинской помощи</w:t>
      </w:r>
      <w:r w:rsidR="001D1190" w:rsidRPr="00BA60AB">
        <w:rPr>
          <w:b/>
        </w:rPr>
        <w:t xml:space="preserve"> </w:t>
      </w:r>
      <w:r w:rsidRPr="00BA60AB">
        <w:rPr>
          <w:b/>
        </w:rPr>
        <w:t>просим обращаться в управление медици</w:t>
      </w:r>
      <w:r w:rsidR="00D00E7A" w:rsidRPr="00BA60AB">
        <w:rPr>
          <w:b/>
        </w:rPr>
        <w:t xml:space="preserve">нского страхования по телефонам, </w:t>
      </w:r>
      <w:r w:rsidR="0014665D" w:rsidRPr="00BA60AB">
        <w:rPr>
          <w:b/>
        </w:rPr>
        <w:t xml:space="preserve">указанным в </w:t>
      </w:r>
      <w:r w:rsidR="00D46120">
        <w:rPr>
          <w:b/>
        </w:rPr>
        <w:t>карточке Застрахованного лица</w:t>
      </w:r>
      <w:r w:rsidR="00D00E7A" w:rsidRPr="00BA60AB">
        <w:rPr>
          <w:b/>
        </w:rPr>
        <w:t>.</w:t>
      </w:r>
      <w:r w:rsidR="0014665D" w:rsidRPr="00BA60AB">
        <w:rPr>
          <w:b/>
        </w:rPr>
        <w:t xml:space="preserve"> </w:t>
      </w:r>
    </w:p>
    <w:p w:rsidR="006B744C" w:rsidRPr="004600BD" w:rsidRDefault="006B744C" w:rsidP="006B744C">
      <w:pPr>
        <w:pStyle w:val="21"/>
        <w:widowControl w:val="0"/>
        <w:tabs>
          <w:tab w:val="left" w:pos="-6379"/>
        </w:tabs>
        <w:rPr>
          <w:b/>
          <w:sz w:val="24"/>
          <w:szCs w:val="24"/>
        </w:rPr>
      </w:pPr>
      <w:r w:rsidRPr="004600BD">
        <w:rPr>
          <w:b/>
          <w:sz w:val="24"/>
          <w:szCs w:val="24"/>
        </w:rPr>
        <w:lastRenderedPageBreak/>
        <w:t xml:space="preserve">К представителю </w:t>
      </w:r>
      <w:proofErr w:type="spellStart"/>
      <w:r w:rsidRPr="004600BD">
        <w:rPr>
          <w:b/>
          <w:sz w:val="24"/>
          <w:szCs w:val="24"/>
        </w:rPr>
        <w:t>Белнефтестраха</w:t>
      </w:r>
      <w:proofErr w:type="spellEnd"/>
      <w:r w:rsidRPr="004600BD">
        <w:rPr>
          <w:b/>
          <w:sz w:val="24"/>
          <w:szCs w:val="24"/>
        </w:rPr>
        <w:t xml:space="preserve"> в поликлинике ОАО «Гродно Азот»:</w:t>
      </w:r>
    </w:p>
    <w:p w:rsidR="006B744C" w:rsidRPr="004600BD" w:rsidRDefault="006B744C" w:rsidP="006B744C">
      <w:pPr>
        <w:pStyle w:val="21"/>
        <w:widowControl w:val="0"/>
        <w:tabs>
          <w:tab w:val="left" w:pos="-6379"/>
        </w:tabs>
        <w:rPr>
          <w:sz w:val="24"/>
          <w:szCs w:val="24"/>
        </w:rPr>
      </w:pPr>
      <w:r w:rsidRPr="004600BD">
        <w:rPr>
          <w:sz w:val="24"/>
          <w:szCs w:val="24"/>
        </w:rPr>
        <w:t>Поликлиника ОАО «Гродно Азот», второй этаж, актовый зал</w:t>
      </w:r>
    </w:p>
    <w:p w:rsidR="006B744C" w:rsidRPr="00037671" w:rsidRDefault="006B744C" w:rsidP="006B744C">
      <w:pPr>
        <w:pStyle w:val="21"/>
        <w:widowControl w:val="0"/>
        <w:tabs>
          <w:tab w:val="left" w:pos="-6379"/>
        </w:tabs>
        <w:rPr>
          <w:sz w:val="24"/>
          <w:szCs w:val="24"/>
          <w:lang w:val="en-US"/>
        </w:rPr>
      </w:pPr>
      <w:r w:rsidRPr="004600BD">
        <w:rPr>
          <w:sz w:val="24"/>
          <w:szCs w:val="24"/>
        </w:rPr>
        <w:t>Тел</w:t>
      </w:r>
      <w:r w:rsidRPr="00037671">
        <w:rPr>
          <w:sz w:val="24"/>
          <w:szCs w:val="24"/>
          <w:lang w:val="en-US"/>
        </w:rPr>
        <w:t xml:space="preserve">. </w:t>
      </w:r>
      <w:proofErr w:type="spellStart"/>
      <w:r w:rsidRPr="00037671">
        <w:rPr>
          <w:sz w:val="24"/>
          <w:szCs w:val="24"/>
          <w:lang w:val="en-US"/>
        </w:rPr>
        <w:t>Velcom</w:t>
      </w:r>
      <w:proofErr w:type="spellEnd"/>
      <w:r w:rsidRPr="00037671">
        <w:rPr>
          <w:sz w:val="24"/>
          <w:szCs w:val="24"/>
          <w:lang w:val="en-US"/>
        </w:rPr>
        <w:t xml:space="preserve"> +375 44 530 34 01</w:t>
      </w:r>
    </w:p>
    <w:p w:rsidR="006B744C" w:rsidRPr="00641030" w:rsidRDefault="006B744C" w:rsidP="006B744C">
      <w:pPr>
        <w:pStyle w:val="21"/>
        <w:widowControl w:val="0"/>
        <w:tabs>
          <w:tab w:val="left" w:pos="-6379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Те</w:t>
      </w:r>
      <w:r w:rsidRPr="00641030">
        <w:rPr>
          <w:sz w:val="24"/>
          <w:szCs w:val="24"/>
          <w:lang w:val="en-US"/>
        </w:rPr>
        <w:t>. 8(0152) 794926</w:t>
      </w:r>
    </w:p>
    <w:p w:rsidR="006B744C" w:rsidRPr="00641030" w:rsidRDefault="006B744C" w:rsidP="006B744C">
      <w:pPr>
        <w:pStyle w:val="21"/>
        <w:widowControl w:val="0"/>
        <w:tabs>
          <w:tab w:val="left" w:pos="-637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 O.Mikulchik@mail.ru</w:t>
      </w:r>
    </w:p>
    <w:p w:rsidR="006B744C" w:rsidRPr="00331BEB" w:rsidRDefault="006B744C" w:rsidP="006B744C">
      <w:pPr>
        <w:pStyle w:val="21"/>
        <w:widowControl w:val="0"/>
        <w:tabs>
          <w:tab w:val="left" w:pos="-6379"/>
        </w:tabs>
        <w:rPr>
          <w:i/>
          <w:color w:val="FF0000"/>
          <w:sz w:val="24"/>
          <w:szCs w:val="24"/>
        </w:rPr>
      </w:pPr>
      <w:r w:rsidRPr="004600BD">
        <w:rPr>
          <w:i/>
          <w:sz w:val="24"/>
          <w:szCs w:val="24"/>
        </w:rPr>
        <w:t xml:space="preserve">режим работы: понедельник – </w:t>
      </w:r>
      <w:proofErr w:type="gramStart"/>
      <w:r w:rsidRPr="004600BD">
        <w:rPr>
          <w:i/>
          <w:sz w:val="24"/>
          <w:szCs w:val="24"/>
        </w:rPr>
        <w:t>четверг:  с</w:t>
      </w:r>
      <w:proofErr w:type="gramEnd"/>
      <w:r w:rsidRPr="004600BD">
        <w:rPr>
          <w:i/>
          <w:sz w:val="24"/>
          <w:szCs w:val="24"/>
        </w:rPr>
        <w:t xml:space="preserve"> 8-30 до 17-15;  пятница с 8.30-16.00</w:t>
      </w:r>
    </w:p>
    <w:p w:rsidR="006B744C" w:rsidRPr="00BA60AB" w:rsidRDefault="006B744C" w:rsidP="006B744C">
      <w:pPr>
        <w:pStyle w:val="21"/>
        <w:widowControl w:val="0"/>
        <w:tabs>
          <w:tab w:val="left" w:pos="-6379"/>
        </w:tabs>
        <w:rPr>
          <w:sz w:val="24"/>
          <w:szCs w:val="24"/>
        </w:rPr>
      </w:pPr>
    </w:p>
    <w:p w:rsidR="006B744C" w:rsidRDefault="006B744C" w:rsidP="006B744C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 подаче заявки на организацию медицинской помощи </w:t>
      </w:r>
      <w:hyperlink r:id="rId9" w:history="1">
        <w:r w:rsidRPr="00460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www.bns.by</w:t>
        </w:r>
      </w:hyperlink>
      <w:r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e-</w:t>
      </w:r>
      <w:proofErr w:type="spellStart"/>
      <w:r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4600BD">
          <w:t>med@bns.by</w:t>
        </w:r>
      </w:hyperlink>
      <w:r w:rsidRPr="004600B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E313BF" w:rsidRPr="007D03AF" w:rsidRDefault="00E313BF" w:rsidP="00E313BF">
      <w:pPr>
        <w:pStyle w:val="a3"/>
        <w:ind w:left="0"/>
        <w:jc w:val="both"/>
        <w:rPr>
          <w:b/>
        </w:rPr>
      </w:pPr>
      <w:r w:rsidRPr="007D03AF">
        <w:rPr>
          <w:b/>
        </w:rPr>
        <w:t>К вр</w:t>
      </w:r>
      <w:r>
        <w:rPr>
          <w:b/>
        </w:rPr>
        <w:t>ачу ЗАСО «</w:t>
      </w:r>
      <w:proofErr w:type="spellStart"/>
      <w:r>
        <w:rPr>
          <w:b/>
        </w:rPr>
        <w:t>Белнефтестрах</w:t>
      </w:r>
      <w:proofErr w:type="spellEnd"/>
      <w:r>
        <w:rPr>
          <w:b/>
        </w:rPr>
        <w:t>» в г. Гродно</w:t>
      </w:r>
      <w:r w:rsidRPr="007D03AF">
        <w:rPr>
          <w:b/>
        </w:rPr>
        <w:t>:</w:t>
      </w:r>
    </w:p>
    <w:p w:rsidR="00E313BF" w:rsidRPr="007D03AF" w:rsidRDefault="00E313BF" w:rsidP="00E313BF">
      <w:pPr>
        <w:pStyle w:val="a3"/>
        <w:ind w:left="0"/>
        <w:jc w:val="both"/>
      </w:pPr>
      <w:r w:rsidRPr="007D03AF">
        <w:t>Телефоны:</w:t>
      </w:r>
    </w:p>
    <w:p w:rsidR="00E313BF" w:rsidRPr="007D03AF" w:rsidRDefault="00E313BF" w:rsidP="00E313BF">
      <w:pPr>
        <w:pStyle w:val="a3"/>
        <w:ind w:left="0"/>
        <w:jc w:val="both"/>
      </w:pPr>
      <w:r>
        <w:t>МТС +375 29 755 86 37</w:t>
      </w:r>
    </w:p>
    <w:p w:rsidR="00E313BF" w:rsidRPr="007D03AF" w:rsidRDefault="00E313BF" w:rsidP="00E313BF">
      <w:pPr>
        <w:pStyle w:val="a3"/>
        <w:ind w:left="0"/>
        <w:jc w:val="both"/>
      </w:pPr>
      <w:proofErr w:type="spellStart"/>
      <w:r w:rsidRPr="007D03AF">
        <w:t>Vel</w:t>
      </w:r>
      <w:r>
        <w:t>com</w:t>
      </w:r>
      <w:proofErr w:type="spellEnd"/>
      <w:r>
        <w:t xml:space="preserve"> +375 44 703 25 00</w:t>
      </w:r>
    </w:p>
    <w:p w:rsidR="00E313BF" w:rsidRPr="00641030" w:rsidRDefault="00E313BF" w:rsidP="00E313BF">
      <w:pPr>
        <w:pStyle w:val="a3"/>
        <w:ind w:left="0"/>
        <w:jc w:val="both"/>
      </w:pPr>
      <w:r>
        <w:t>Тел./факс: 8(0152) 624504</w:t>
      </w:r>
    </w:p>
    <w:p w:rsidR="00E313BF" w:rsidRPr="0011635B" w:rsidRDefault="00E313BF" w:rsidP="00E313BF">
      <w:pPr>
        <w:pStyle w:val="a3"/>
        <w:ind w:left="0"/>
        <w:jc w:val="both"/>
        <w:rPr>
          <w:lang w:val="en-US"/>
        </w:rPr>
      </w:pPr>
      <w:r w:rsidRPr="007D03AF">
        <w:rPr>
          <w:lang w:val="en-US"/>
        </w:rPr>
        <w:t>www</w:t>
      </w:r>
      <w:r w:rsidRPr="0011635B">
        <w:rPr>
          <w:lang w:val="en-US"/>
        </w:rPr>
        <w:t>.</w:t>
      </w:r>
      <w:r w:rsidRPr="007D03AF">
        <w:rPr>
          <w:lang w:val="en-US"/>
        </w:rPr>
        <w:t>bns</w:t>
      </w:r>
      <w:r w:rsidRPr="0011635B">
        <w:rPr>
          <w:lang w:val="en-US"/>
        </w:rPr>
        <w:t>.</w:t>
      </w:r>
      <w:r w:rsidRPr="007D03AF">
        <w:rPr>
          <w:lang w:val="en-US"/>
        </w:rPr>
        <w:t>by</w:t>
      </w:r>
      <w:r w:rsidRPr="0011635B">
        <w:rPr>
          <w:lang w:val="en-US"/>
        </w:rPr>
        <w:t xml:space="preserve"> </w:t>
      </w:r>
      <w:r w:rsidRPr="007D03AF">
        <w:t>или</w:t>
      </w:r>
      <w:r w:rsidRPr="0011635B">
        <w:rPr>
          <w:lang w:val="en-US"/>
        </w:rPr>
        <w:t xml:space="preserve"> </w:t>
      </w:r>
      <w:r w:rsidRPr="007D03AF">
        <w:rPr>
          <w:lang w:val="en-US"/>
        </w:rPr>
        <w:t>e</w:t>
      </w:r>
      <w:r w:rsidRPr="0011635B">
        <w:rPr>
          <w:lang w:val="en-US"/>
        </w:rPr>
        <w:t>-</w:t>
      </w:r>
      <w:r w:rsidRPr="007D03AF">
        <w:rPr>
          <w:lang w:val="en-US"/>
        </w:rPr>
        <w:t>mail</w:t>
      </w:r>
      <w:r w:rsidRPr="0011635B">
        <w:rPr>
          <w:lang w:val="en-US"/>
        </w:rPr>
        <w:t xml:space="preserve"> </w:t>
      </w:r>
      <w:r>
        <w:rPr>
          <w:lang w:val="en-US"/>
        </w:rPr>
        <w:t>grodno</w:t>
      </w:r>
      <w:r w:rsidRPr="007D03AF">
        <w:rPr>
          <w:lang w:val="en-US"/>
        </w:rPr>
        <w:t>med</w:t>
      </w:r>
      <w:r w:rsidRPr="0011635B">
        <w:rPr>
          <w:lang w:val="en-US"/>
        </w:rPr>
        <w:t>@</w:t>
      </w:r>
      <w:r w:rsidRPr="007D03AF">
        <w:rPr>
          <w:lang w:val="en-US"/>
        </w:rPr>
        <w:t>bns</w:t>
      </w:r>
      <w:r w:rsidRPr="0011635B">
        <w:rPr>
          <w:lang w:val="en-US"/>
        </w:rPr>
        <w:t>.</w:t>
      </w:r>
      <w:r w:rsidRPr="007D03AF">
        <w:rPr>
          <w:lang w:val="en-US"/>
        </w:rPr>
        <w:t>by</w:t>
      </w:r>
      <w:r w:rsidRPr="0011635B">
        <w:rPr>
          <w:lang w:val="en-US"/>
        </w:rPr>
        <w:t>;</w:t>
      </w:r>
    </w:p>
    <w:p w:rsidR="00E313BF" w:rsidRPr="007D03AF" w:rsidRDefault="00E313BF" w:rsidP="00E313BF">
      <w:pPr>
        <w:pStyle w:val="21"/>
        <w:widowControl w:val="0"/>
        <w:tabs>
          <w:tab w:val="left" w:pos="-6379"/>
        </w:tabs>
        <w:rPr>
          <w:i/>
          <w:sz w:val="24"/>
          <w:szCs w:val="24"/>
        </w:rPr>
      </w:pPr>
      <w:r w:rsidRPr="007D03AF">
        <w:rPr>
          <w:i/>
          <w:sz w:val="24"/>
          <w:szCs w:val="24"/>
        </w:rPr>
        <w:t>режим работы:</w:t>
      </w:r>
      <w:r>
        <w:rPr>
          <w:i/>
          <w:sz w:val="24"/>
          <w:szCs w:val="24"/>
        </w:rPr>
        <w:t xml:space="preserve"> понедельник – четверг: с 8-30 до 17-</w:t>
      </w:r>
      <w:proofErr w:type="gramStart"/>
      <w:r>
        <w:rPr>
          <w:i/>
          <w:sz w:val="24"/>
          <w:szCs w:val="24"/>
        </w:rPr>
        <w:t>15;  пятница</w:t>
      </w:r>
      <w:proofErr w:type="gramEnd"/>
      <w:r>
        <w:rPr>
          <w:i/>
          <w:sz w:val="24"/>
          <w:szCs w:val="24"/>
        </w:rPr>
        <w:t xml:space="preserve"> с 8.30-16.00</w:t>
      </w:r>
    </w:p>
    <w:p w:rsidR="007D03AF" w:rsidRDefault="007D03AF" w:rsidP="007D03AF">
      <w:pPr>
        <w:pStyle w:val="21"/>
        <w:widowControl w:val="0"/>
        <w:tabs>
          <w:tab w:val="left" w:pos="-6379"/>
        </w:tabs>
        <w:rPr>
          <w:sz w:val="24"/>
          <w:szCs w:val="24"/>
        </w:rPr>
      </w:pPr>
    </w:p>
    <w:p w:rsidR="007D03AF" w:rsidRPr="007D03AF" w:rsidRDefault="007D03AF" w:rsidP="007D03AF">
      <w:pPr>
        <w:pStyle w:val="21"/>
        <w:widowControl w:val="0"/>
        <w:tabs>
          <w:tab w:val="left" w:pos="-6379"/>
        </w:tabs>
        <w:rPr>
          <w:b/>
          <w:sz w:val="24"/>
          <w:szCs w:val="24"/>
        </w:rPr>
      </w:pPr>
      <w:r w:rsidRPr="007D03AF">
        <w:rPr>
          <w:b/>
          <w:sz w:val="24"/>
          <w:szCs w:val="24"/>
        </w:rPr>
        <w:t xml:space="preserve">К врачам ЗАСО «Белнефтестрах» в г. Минске:      </w:t>
      </w:r>
    </w:p>
    <w:p w:rsidR="000F4BFE" w:rsidRDefault="007D03AF" w:rsidP="000F4BFE">
      <w:pPr>
        <w:pStyle w:val="21"/>
        <w:widowControl w:val="0"/>
        <w:tabs>
          <w:tab w:val="left" w:pos="-6379"/>
        </w:tabs>
        <w:rPr>
          <w:sz w:val="24"/>
          <w:szCs w:val="24"/>
        </w:rPr>
      </w:pPr>
      <w:r w:rsidRPr="007D03AF">
        <w:rPr>
          <w:sz w:val="24"/>
          <w:szCs w:val="24"/>
        </w:rPr>
        <w:t>Телефоны:</w:t>
      </w:r>
      <w:r w:rsidR="00385B22">
        <w:rPr>
          <w:sz w:val="24"/>
          <w:szCs w:val="24"/>
        </w:rPr>
        <w:t xml:space="preserve"> </w:t>
      </w:r>
      <w:r w:rsidR="0011635B">
        <w:rPr>
          <w:sz w:val="24"/>
          <w:szCs w:val="24"/>
        </w:rPr>
        <w:t>8 (017) 3365252</w:t>
      </w:r>
      <w:r w:rsidRPr="007D03AF">
        <w:rPr>
          <w:sz w:val="24"/>
          <w:szCs w:val="24"/>
        </w:rPr>
        <w:t xml:space="preserve">, </w:t>
      </w:r>
      <w:proofErr w:type="spellStart"/>
      <w:r w:rsidR="000F4BFE">
        <w:rPr>
          <w:sz w:val="24"/>
          <w:szCs w:val="24"/>
        </w:rPr>
        <w:t>Velcom</w:t>
      </w:r>
      <w:proofErr w:type="spellEnd"/>
      <w:r w:rsidR="000F4BFE">
        <w:rPr>
          <w:sz w:val="24"/>
          <w:szCs w:val="24"/>
        </w:rPr>
        <w:t xml:space="preserve"> </w:t>
      </w:r>
      <w:r w:rsidR="00385B22">
        <w:rPr>
          <w:sz w:val="24"/>
          <w:szCs w:val="24"/>
        </w:rPr>
        <w:t xml:space="preserve">+375 </w:t>
      </w:r>
      <w:r w:rsidR="000F4BFE">
        <w:rPr>
          <w:sz w:val="24"/>
          <w:szCs w:val="24"/>
        </w:rPr>
        <w:t xml:space="preserve">44 750 00 17; МТС </w:t>
      </w:r>
      <w:r w:rsidR="00385B22">
        <w:rPr>
          <w:sz w:val="24"/>
          <w:szCs w:val="24"/>
        </w:rPr>
        <w:t xml:space="preserve">+375 </w:t>
      </w:r>
      <w:r w:rsidR="000F4BFE">
        <w:rPr>
          <w:sz w:val="24"/>
          <w:szCs w:val="24"/>
        </w:rPr>
        <w:t>33 340 18 41.</w:t>
      </w:r>
    </w:p>
    <w:p w:rsidR="007D03AF" w:rsidRPr="00641030" w:rsidRDefault="007D03AF" w:rsidP="007D03AF">
      <w:pPr>
        <w:pStyle w:val="21"/>
        <w:widowControl w:val="0"/>
        <w:tabs>
          <w:tab w:val="left" w:pos="-6379"/>
        </w:tabs>
        <w:rPr>
          <w:sz w:val="24"/>
          <w:szCs w:val="24"/>
        </w:rPr>
      </w:pPr>
    </w:p>
    <w:p w:rsidR="007D03AF" w:rsidRPr="00641030" w:rsidRDefault="007D03AF" w:rsidP="007D03AF">
      <w:pPr>
        <w:pStyle w:val="21"/>
        <w:widowControl w:val="0"/>
        <w:tabs>
          <w:tab w:val="left" w:pos="-6379"/>
        </w:tabs>
        <w:rPr>
          <w:sz w:val="24"/>
          <w:szCs w:val="24"/>
        </w:rPr>
      </w:pPr>
      <w:r w:rsidRPr="007D03AF">
        <w:rPr>
          <w:sz w:val="24"/>
          <w:szCs w:val="24"/>
          <w:lang w:val="en-US"/>
        </w:rPr>
        <w:t>e</w:t>
      </w:r>
      <w:r w:rsidRPr="00641030">
        <w:rPr>
          <w:sz w:val="24"/>
          <w:szCs w:val="24"/>
        </w:rPr>
        <w:t>-</w:t>
      </w:r>
      <w:r w:rsidRPr="007D03AF">
        <w:rPr>
          <w:sz w:val="24"/>
          <w:szCs w:val="24"/>
          <w:lang w:val="en-US"/>
        </w:rPr>
        <w:t>mail</w:t>
      </w:r>
      <w:r w:rsidR="00D46120" w:rsidRPr="00641030">
        <w:rPr>
          <w:sz w:val="24"/>
          <w:szCs w:val="24"/>
        </w:rPr>
        <w:t>:</w:t>
      </w:r>
      <w:r w:rsidRPr="00641030">
        <w:rPr>
          <w:sz w:val="24"/>
          <w:szCs w:val="24"/>
        </w:rPr>
        <w:t xml:space="preserve"> </w:t>
      </w:r>
      <w:r w:rsidRPr="007D03AF">
        <w:rPr>
          <w:sz w:val="24"/>
          <w:szCs w:val="24"/>
          <w:lang w:val="en-US"/>
        </w:rPr>
        <w:t>med</w:t>
      </w:r>
      <w:r w:rsidRPr="00641030">
        <w:rPr>
          <w:sz w:val="24"/>
          <w:szCs w:val="24"/>
        </w:rPr>
        <w:t>@</w:t>
      </w:r>
      <w:proofErr w:type="spellStart"/>
      <w:r w:rsidRPr="007D03AF">
        <w:rPr>
          <w:sz w:val="24"/>
          <w:szCs w:val="24"/>
          <w:lang w:val="en-US"/>
        </w:rPr>
        <w:t>bns</w:t>
      </w:r>
      <w:proofErr w:type="spellEnd"/>
      <w:r w:rsidRPr="00641030">
        <w:rPr>
          <w:sz w:val="24"/>
          <w:szCs w:val="24"/>
        </w:rPr>
        <w:t>.</w:t>
      </w:r>
      <w:r w:rsidRPr="007D03AF">
        <w:rPr>
          <w:sz w:val="24"/>
          <w:szCs w:val="24"/>
          <w:lang w:val="en-US"/>
        </w:rPr>
        <w:t>by</w:t>
      </w:r>
    </w:p>
    <w:p w:rsidR="007D03AF" w:rsidRPr="007D03AF" w:rsidRDefault="007D03AF" w:rsidP="007D03AF">
      <w:pPr>
        <w:pStyle w:val="21"/>
        <w:widowControl w:val="0"/>
        <w:tabs>
          <w:tab w:val="left" w:pos="-6379"/>
        </w:tabs>
        <w:rPr>
          <w:i/>
          <w:sz w:val="24"/>
          <w:szCs w:val="24"/>
        </w:rPr>
      </w:pPr>
      <w:r w:rsidRPr="007D03AF">
        <w:rPr>
          <w:i/>
          <w:sz w:val="24"/>
          <w:szCs w:val="24"/>
        </w:rPr>
        <w:t>режим</w:t>
      </w:r>
      <w:r w:rsidR="00385B22">
        <w:rPr>
          <w:i/>
          <w:sz w:val="24"/>
          <w:szCs w:val="24"/>
        </w:rPr>
        <w:t xml:space="preserve"> </w:t>
      </w:r>
      <w:r w:rsidRPr="007D03AF">
        <w:rPr>
          <w:i/>
          <w:sz w:val="24"/>
          <w:szCs w:val="24"/>
        </w:rPr>
        <w:t>работы:</w:t>
      </w:r>
      <w:r w:rsidR="00385B22">
        <w:rPr>
          <w:i/>
          <w:sz w:val="24"/>
          <w:szCs w:val="24"/>
        </w:rPr>
        <w:t xml:space="preserve"> </w:t>
      </w:r>
      <w:r w:rsidRPr="007D03AF">
        <w:rPr>
          <w:i/>
          <w:sz w:val="24"/>
          <w:szCs w:val="24"/>
        </w:rPr>
        <w:t xml:space="preserve">понедельник – </w:t>
      </w:r>
      <w:proofErr w:type="gramStart"/>
      <w:r w:rsidRPr="007D03AF">
        <w:rPr>
          <w:i/>
          <w:sz w:val="24"/>
          <w:szCs w:val="24"/>
        </w:rPr>
        <w:t>пятница:  с</w:t>
      </w:r>
      <w:proofErr w:type="gramEnd"/>
      <w:r w:rsidRPr="007D03AF">
        <w:rPr>
          <w:i/>
          <w:sz w:val="24"/>
          <w:szCs w:val="24"/>
        </w:rPr>
        <w:t xml:space="preserve"> 8-00 до 20-00,</w:t>
      </w:r>
    </w:p>
    <w:p w:rsidR="007D03AF" w:rsidRDefault="007D03AF" w:rsidP="007D03AF">
      <w:pPr>
        <w:pStyle w:val="21"/>
        <w:widowControl w:val="0"/>
        <w:tabs>
          <w:tab w:val="left" w:pos="-6379"/>
        </w:tabs>
        <w:rPr>
          <w:i/>
          <w:sz w:val="24"/>
          <w:szCs w:val="24"/>
        </w:rPr>
      </w:pPr>
      <w:r w:rsidRPr="007D03AF">
        <w:rPr>
          <w:i/>
          <w:sz w:val="24"/>
          <w:szCs w:val="24"/>
        </w:rPr>
        <w:t>суббота: с 9-00 до 18-00</w:t>
      </w:r>
      <w:r>
        <w:rPr>
          <w:i/>
          <w:sz w:val="24"/>
          <w:szCs w:val="24"/>
        </w:rPr>
        <w:t xml:space="preserve">; </w:t>
      </w:r>
      <w:r w:rsidR="00BA0F72">
        <w:rPr>
          <w:i/>
          <w:sz w:val="24"/>
          <w:szCs w:val="24"/>
        </w:rPr>
        <w:t>воскресенье, праздничные дни – </w:t>
      </w:r>
      <w:r w:rsidRPr="007D03AF">
        <w:rPr>
          <w:i/>
          <w:sz w:val="24"/>
          <w:szCs w:val="24"/>
        </w:rPr>
        <w:t>с 9-00 до 15-00</w:t>
      </w:r>
    </w:p>
    <w:p w:rsidR="00BA0F72" w:rsidRPr="007D03AF" w:rsidRDefault="00BA0F72" w:rsidP="007D03AF">
      <w:pPr>
        <w:pStyle w:val="21"/>
        <w:widowControl w:val="0"/>
        <w:tabs>
          <w:tab w:val="left" w:pos="-6379"/>
        </w:tabs>
        <w:rPr>
          <w:i/>
          <w:sz w:val="24"/>
          <w:szCs w:val="24"/>
        </w:rPr>
      </w:pPr>
    </w:p>
    <w:p w:rsidR="001D1190" w:rsidRPr="00BA60AB" w:rsidRDefault="001D1190" w:rsidP="00FF0A2D">
      <w:pPr>
        <w:pStyle w:val="21"/>
        <w:widowControl w:val="0"/>
        <w:tabs>
          <w:tab w:val="left" w:pos="-6379"/>
        </w:tabs>
        <w:rPr>
          <w:sz w:val="24"/>
          <w:szCs w:val="24"/>
        </w:rPr>
      </w:pPr>
      <w:bookmarkStart w:id="0" w:name="_GoBack"/>
      <w:bookmarkEnd w:id="0"/>
    </w:p>
    <w:p w:rsidR="00FF0A2D" w:rsidRDefault="00BA0F72" w:rsidP="00FF0A2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F0A2D"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4BFE"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</w:t>
      </w:r>
      <w:r w:rsidR="00FF0A2D"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F4BFE"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FF0A2D"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F4BFE"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0A2D"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организацию медицинской помощи </w:t>
      </w:r>
      <w:hyperlink r:id="rId11" w:history="1">
        <w:r w:rsidR="00FF0A2D" w:rsidRPr="00460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www.bns.by</w:t>
        </w:r>
      </w:hyperlink>
      <w:r w:rsidR="00FF0A2D" w:rsidRPr="004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e-mail </w:t>
      </w:r>
      <w:hyperlink r:id="rId12" w:history="1">
        <w:r w:rsidR="00FF0A2D" w:rsidRPr="004600BD">
          <w:t>med@bns.by</w:t>
        </w:r>
      </w:hyperlink>
      <w:r w:rsidR="00FF0A2D" w:rsidRPr="004600B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2D3267" w:rsidRPr="004600BD" w:rsidRDefault="002D3267" w:rsidP="00FF0A2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0A2D" w:rsidRPr="002D3267" w:rsidRDefault="002D3267" w:rsidP="00FF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FF0A2D" w:rsidRPr="002D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аявка обрабатывается в следующем порядке:</w:t>
      </w:r>
    </w:p>
    <w:p w:rsidR="00FF0A2D" w:rsidRPr="004600BD" w:rsidRDefault="00FF0A2D" w:rsidP="00FF0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BD">
        <w:rPr>
          <w:rFonts w:ascii="Times New Roman" w:hAnsi="Times New Roman" w:cs="Times New Roman"/>
          <w:sz w:val="24"/>
          <w:szCs w:val="24"/>
        </w:rPr>
        <w:t>- направленная до 12-00, обрабатывается в этот же рабочий день;</w:t>
      </w:r>
    </w:p>
    <w:p w:rsidR="00FF0A2D" w:rsidRPr="004600BD" w:rsidRDefault="00FF0A2D" w:rsidP="00FF0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BD">
        <w:rPr>
          <w:rFonts w:ascii="Times New Roman" w:hAnsi="Times New Roman" w:cs="Times New Roman"/>
          <w:sz w:val="24"/>
          <w:szCs w:val="24"/>
        </w:rPr>
        <w:t>- направленная после 12-00, обрабатывается на следующий рабочий день до 12-00;</w:t>
      </w:r>
    </w:p>
    <w:p w:rsidR="00843CE2" w:rsidRPr="004600BD" w:rsidRDefault="00FF0A2D" w:rsidP="00FF0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BD">
        <w:rPr>
          <w:rFonts w:ascii="Times New Roman" w:hAnsi="Times New Roman" w:cs="Times New Roman"/>
          <w:sz w:val="24"/>
          <w:szCs w:val="24"/>
        </w:rPr>
        <w:t>- направленная в пятницу после 12-00, субботу, воскресенье, праздничный день, обрабатывается в течение первого рабочего дня, следующего за выходным днем.</w:t>
      </w:r>
    </w:p>
    <w:p w:rsidR="00843CE2" w:rsidRPr="00843CE2" w:rsidRDefault="00843CE2" w:rsidP="00FF0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0A2D" w:rsidRPr="00331BEB" w:rsidRDefault="00843CE2" w:rsidP="002D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sectPr w:rsidR="00FF0A2D" w:rsidRPr="00331BEB" w:rsidSect="00671115">
      <w:pgSz w:w="11906" w:h="16838" w:code="9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90C19"/>
    <w:multiLevelType w:val="hybridMultilevel"/>
    <w:tmpl w:val="3C92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074DD"/>
    <w:multiLevelType w:val="hybridMultilevel"/>
    <w:tmpl w:val="034E3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351A9C"/>
    <w:multiLevelType w:val="hybridMultilevel"/>
    <w:tmpl w:val="107A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0F24"/>
    <w:multiLevelType w:val="multilevel"/>
    <w:tmpl w:val="C7B294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7CD968BF"/>
    <w:multiLevelType w:val="multilevel"/>
    <w:tmpl w:val="3FE474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9B"/>
    <w:rsid w:val="000130D8"/>
    <w:rsid w:val="000144F1"/>
    <w:rsid w:val="00037671"/>
    <w:rsid w:val="00062AD3"/>
    <w:rsid w:val="00092E26"/>
    <w:rsid w:val="000A0298"/>
    <w:rsid w:val="000A4415"/>
    <w:rsid w:val="000D29F7"/>
    <w:rsid w:val="000E0BD4"/>
    <w:rsid w:val="000F4BFE"/>
    <w:rsid w:val="00103082"/>
    <w:rsid w:val="00107F4A"/>
    <w:rsid w:val="00116031"/>
    <w:rsid w:val="0011635B"/>
    <w:rsid w:val="001239F0"/>
    <w:rsid w:val="00145DBD"/>
    <w:rsid w:val="0014665D"/>
    <w:rsid w:val="00147945"/>
    <w:rsid w:val="001523DC"/>
    <w:rsid w:val="0015378C"/>
    <w:rsid w:val="00154974"/>
    <w:rsid w:val="00165E46"/>
    <w:rsid w:val="00180E75"/>
    <w:rsid w:val="00182F6B"/>
    <w:rsid w:val="0018382F"/>
    <w:rsid w:val="001A31AD"/>
    <w:rsid w:val="001A4132"/>
    <w:rsid w:val="001B0E37"/>
    <w:rsid w:val="001D1190"/>
    <w:rsid w:val="001E204F"/>
    <w:rsid w:val="001E3497"/>
    <w:rsid w:val="001F4973"/>
    <w:rsid w:val="00225BB7"/>
    <w:rsid w:val="002271C9"/>
    <w:rsid w:val="00237ECF"/>
    <w:rsid w:val="00246F9E"/>
    <w:rsid w:val="00255BA1"/>
    <w:rsid w:val="00280C0A"/>
    <w:rsid w:val="00293C47"/>
    <w:rsid w:val="002A092C"/>
    <w:rsid w:val="002A2093"/>
    <w:rsid w:val="002C16F0"/>
    <w:rsid w:val="002C3D0D"/>
    <w:rsid w:val="002D3267"/>
    <w:rsid w:val="00311C40"/>
    <w:rsid w:val="00321876"/>
    <w:rsid w:val="00331BEB"/>
    <w:rsid w:val="00341C0E"/>
    <w:rsid w:val="00351AC4"/>
    <w:rsid w:val="003544FE"/>
    <w:rsid w:val="00363D04"/>
    <w:rsid w:val="00363E73"/>
    <w:rsid w:val="00367368"/>
    <w:rsid w:val="00377E3D"/>
    <w:rsid w:val="00385B22"/>
    <w:rsid w:val="003877A0"/>
    <w:rsid w:val="00393FD0"/>
    <w:rsid w:val="003A42E7"/>
    <w:rsid w:val="003C0133"/>
    <w:rsid w:val="003E7B4C"/>
    <w:rsid w:val="00413EA5"/>
    <w:rsid w:val="00430CFA"/>
    <w:rsid w:val="004600BD"/>
    <w:rsid w:val="00460238"/>
    <w:rsid w:val="00465D3F"/>
    <w:rsid w:val="004711B9"/>
    <w:rsid w:val="004819F4"/>
    <w:rsid w:val="00485F60"/>
    <w:rsid w:val="004A1E0D"/>
    <w:rsid w:val="004A63B6"/>
    <w:rsid w:val="004B516B"/>
    <w:rsid w:val="004C0D2A"/>
    <w:rsid w:val="004D0596"/>
    <w:rsid w:val="004E0C95"/>
    <w:rsid w:val="004E38BC"/>
    <w:rsid w:val="004F63F2"/>
    <w:rsid w:val="0050142A"/>
    <w:rsid w:val="0051736C"/>
    <w:rsid w:val="00521E16"/>
    <w:rsid w:val="005223B5"/>
    <w:rsid w:val="005242A2"/>
    <w:rsid w:val="00561E60"/>
    <w:rsid w:val="00596EF5"/>
    <w:rsid w:val="005A3E01"/>
    <w:rsid w:val="005A6725"/>
    <w:rsid w:val="005B0F83"/>
    <w:rsid w:val="005B18FF"/>
    <w:rsid w:val="005D5817"/>
    <w:rsid w:val="005F7444"/>
    <w:rsid w:val="0061002F"/>
    <w:rsid w:val="006140CB"/>
    <w:rsid w:val="00624B81"/>
    <w:rsid w:val="00626F46"/>
    <w:rsid w:val="00631DE9"/>
    <w:rsid w:val="00632A5B"/>
    <w:rsid w:val="00641030"/>
    <w:rsid w:val="00661BAE"/>
    <w:rsid w:val="00671115"/>
    <w:rsid w:val="0067624A"/>
    <w:rsid w:val="00683E90"/>
    <w:rsid w:val="00695F50"/>
    <w:rsid w:val="006A0C4A"/>
    <w:rsid w:val="006B744C"/>
    <w:rsid w:val="006C0FE9"/>
    <w:rsid w:val="00701A9A"/>
    <w:rsid w:val="007140BB"/>
    <w:rsid w:val="007345FF"/>
    <w:rsid w:val="00745F88"/>
    <w:rsid w:val="007472D9"/>
    <w:rsid w:val="00780998"/>
    <w:rsid w:val="0078639F"/>
    <w:rsid w:val="007B19EF"/>
    <w:rsid w:val="007D03AF"/>
    <w:rsid w:val="007E32E7"/>
    <w:rsid w:val="00801138"/>
    <w:rsid w:val="008304EA"/>
    <w:rsid w:val="00841360"/>
    <w:rsid w:val="00843CE2"/>
    <w:rsid w:val="0085149B"/>
    <w:rsid w:val="0085645D"/>
    <w:rsid w:val="00883B1A"/>
    <w:rsid w:val="008A185B"/>
    <w:rsid w:val="008C2370"/>
    <w:rsid w:val="008D1A03"/>
    <w:rsid w:val="008D304F"/>
    <w:rsid w:val="00907ADB"/>
    <w:rsid w:val="009126F1"/>
    <w:rsid w:val="009331C3"/>
    <w:rsid w:val="009343D8"/>
    <w:rsid w:val="00956101"/>
    <w:rsid w:val="009665D8"/>
    <w:rsid w:val="00987FE4"/>
    <w:rsid w:val="009A7D48"/>
    <w:rsid w:val="009B7335"/>
    <w:rsid w:val="009D742E"/>
    <w:rsid w:val="009E03B4"/>
    <w:rsid w:val="00A34C35"/>
    <w:rsid w:val="00A431CC"/>
    <w:rsid w:val="00A54759"/>
    <w:rsid w:val="00A72F47"/>
    <w:rsid w:val="00A82B3C"/>
    <w:rsid w:val="00AA4244"/>
    <w:rsid w:val="00AB08E2"/>
    <w:rsid w:val="00AB5C98"/>
    <w:rsid w:val="00AB6FEB"/>
    <w:rsid w:val="00AD6BAE"/>
    <w:rsid w:val="00AF7782"/>
    <w:rsid w:val="00B0662B"/>
    <w:rsid w:val="00B15783"/>
    <w:rsid w:val="00B6033F"/>
    <w:rsid w:val="00B701B9"/>
    <w:rsid w:val="00BA0F72"/>
    <w:rsid w:val="00BA60AB"/>
    <w:rsid w:val="00BC14DE"/>
    <w:rsid w:val="00BC779C"/>
    <w:rsid w:val="00BE3199"/>
    <w:rsid w:val="00BE4BFF"/>
    <w:rsid w:val="00C06B9F"/>
    <w:rsid w:val="00C307E4"/>
    <w:rsid w:val="00C7737A"/>
    <w:rsid w:val="00CC630D"/>
    <w:rsid w:val="00CC7A80"/>
    <w:rsid w:val="00CD3A44"/>
    <w:rsid w:val="00CF7F5E"/>
    <w:rsid w:val="00D00E7A"/>
    <w:rsid w:val="00D04EB9"/>
    <w:rsid w:val="00D072EE"/>
    <w:rsid w:val="00D3232E"/>
    <w:rsid w:val="00D46120"/>
    <w:rsid w:val="00D74AEC"/>
    <w:rsid w:val="00DA4497"/>
    <w:rsid w:val="00DB6AF9"/>
    <w:rsid w:val="00DB740E"/>
    <w:rsid w:val="00DC6C97"/>
    <w:rsid w:val="00DE12E7"/>
    <w:rsid w:val="00DE28BB"/>
    <w:rsid w:val="00E105CA"/>
    <w:rsid w:val="00E2648A"/>
    <w:rsid w:val="00E313BF"/>
    <w:rsid w:val="00E33139"/>
    <w:rsid w:val="00E35597"/>
    <w:rsid w:val="00E552CE"/>
    <w:rsid w:val="00EB1B35"/>
    <w:rsid w:val="00EC142E"/>
    <w:rsid w:val="00EC4B1C"/>
    <w:rsid w:val="00EC5974"/>
    <w:rsid w:val="00F050F9"/>
    <w:rsid w:val="00F123B7"/>
    <w:rsid w:val="00F1658F"/>
    <w:rsid w:val="00F374CE"/>
    <w:rsid w:val="00F4269D"/>
    <w:rsid w:val="00F45063"/>
    <w:rsid w:val="00F46692"/>
    <w:rsid w:val="00F53261"/>
    <w:rsid w:val="00F614CB"/>
    <w:rsid w:val="00F716B0"/>
    <w:rsid w:val="00F81031"/>
    <w:rsid w:val="00FA49B9"/>
    <w:rsid w:val="00FD14D6"/>
    <w:rsid w:val="00FF0A2D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D481A"/>
  <w15:docId w15:val="{05BE2FD5-8D8B-49FE-AD5F-0F128EE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82F6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82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30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59"/>
    <w:rsid w:val="008D30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64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1A41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4132"/>
  </w:style>
  <w:style w:type="paragraph" w:customStyle="1" w:styleId="21">
    <w:name w:val="Основной текст 21"/>
    <w:basedOn w:val="a"/>
    <w:uiPriority w:val="99"/>
    <w:rsid w:val="001A413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1D11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1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6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s.by/uploads/userfiles/files/zajavlenie_na_viplatu_po_medikamentam%281%29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ns.by" TargetMode="External"/><Relationship Id="rId12" Type="http://schemas.openxmlformats.org/officeDocument/2006/relationships/hyperlink" Target="mailto:med@bns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@bns.by" TargetMode="External"/><Relationship Id="rId11" Type="http://schemas.openxmlformats.org/officeDocument/2006/relationships/hyperlink" Target="http://www.bns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@bn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ns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A7FA-0AA6-4D8C-936A-5800F426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А.И</dc:creator>
  <cp:lastModifiedBy>Жегздрин Виктор Зенонович (45-43)</cp:lastModifiedBy>
  <cp:revision>24</cp:revision>
  <cp:lastPrinted>2020-01-16T06:50:00Z</cp:lastPrinted>
  <dcterms:created xsi:type="dcterms:W3CDTF">2018-12-28T07:13:00Z</dcterms:created>
  <dcterms:modified xsi:type="dcterms:W3CDTF">2020-01-16T07:25:00Z</dcterms:modified>
</cp:coreProperties>
</file>